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</w:tblGrid>
      <w:tr w:rsidR="002A7C7B" w:rsidRPr="002A7C7B" w14:paraId="3B664BCD" w14:textId="77777777" w:rsidTr="00B22D16">
        <w:trPr>
          <w:trHeight w:val="285"/>
        </w:trPr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0F8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bookmarkStart w:id="0" w:name="RANGE!A1:F50"/>
            <w:bookmarkStart w:id="1" w:name="_Hlk61418483"/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  <w:bookmarkEnd w:id="0"/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B15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795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394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37F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131E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2A7C7B" w:rsidRPr="002A7C7B" w14:paraId="1F5D5B67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D28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B9AB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92F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D567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7C7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02B04EE" wp14:editId="41AB9838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180340</wp:posOffset>
                      </wp:positionV>
                      <wp:extent cx="1962150" cy="1238250"/>
                      <wp:effectExtent l="0" t="0" r="19050" b="19050"/>
                      <wp:wrapNone/>
                      <wp:docPr id="2" name="Textfeld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41F1C" w14:textId="77777777" w:rsidR="005654D7" w:rsidRDefault="005654D7" w:rsidP="002A7C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2B04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alt="&quot;&quot;" style="position:absolute;margin-left:71.9pt;margin-top:14.2pt;width:154.5pt;height:9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" fillcolor="window" strokeweight=".5pt">
                      <v:textbox>
                        <w:txbxContent>
                          <w:p w14:paraId="3D641F1C" w14:textId="77777777" w:rsidR="005654D7" w:rsidRDefault="005654D7" w:rsidP="002A7C7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D6E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AAA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119F345D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41A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94B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A7B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29E7A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  <w:hideMark/>
          </w:tcPr>
          <w:p w14:paraId="3DA8D925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 xml:space="preserve">Logo des </w:t>
            </w:r>
            <w:r w:rsidRPr="002A7C7B">
              <w:rPr>
                <w:rFonts w:eastAsia="Times New Roman" w:cs="Arial"/>
                <w:color w:val="000000"/>
                <w:lang w:eastAsia="de-DE"/>
              </w:rPr>
              <w:br/>
              <w:t>Vorhabensträgers</w:t>
            </w:r>
          </w:p>
        </w:tc>
      </w:tr>
      <w:tr w:rsidR="002A7C7B" w:rsidRPr="002A7C7B" w14:paraId="6FBAED12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980C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A0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EF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655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3240E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2ACE8EAE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06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1C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503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5CA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FF9C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0C0E2642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69F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6B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79B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EE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3B2C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1E136EDF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AA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77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48B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B9AB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DA94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49DBDB2C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1A5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06FE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2F7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B9D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5F2A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0F55042A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0F47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DB5B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D4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9D1E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F852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68A52CC2" w14:textId="77777777" w:rsidTr="00B22D16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798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FC3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128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DBB9" w14:textId="77777777" w:rsidR="002A7C7B" w:rsidRPr="002A7C7B" w:rsidRDefault="002A7C7B" w:rsidP="002A7C7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Name des Vorhabensträgers</w:t>
            </w:r>
          </w:p>
        </w:tc>
      </w:tr>
      <w:tr w:rsidR="002A7C7B" w:rsidRPr="002A7C7B" w14:paraId="2484A9BD" w14:textId="77777777" w:rsidTr="00B22D16">
        <w:trPr>
          <w:trHeight w:val="34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058A" w14:textId="77777777" w:rsidR="002A7C7B" w:rsidRPr="002A7C7B" w:rsidRDefault="002A7C7B" w:rsidP="002A7C7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4AA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12D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3C43" w14:textId="77777777" w:rsidR="002A7C7B" w:rsidRPr="002A7C7B" w:rsidRDefault="002A7C7B" w:rsidP="002A7C7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ggf. Abteilung</w:t>
            </w:r>
          </w:p>
        </w:tc>
      </w:tr>
      <w:tr w:rsidR="002A7C7B" w:rsidRPr="002A7C7B" w14:paraId="773325AE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7182" w14:textId="77777777" w:rsidR="002A7C7B" w:rsidRPr="002A7C7B" w:rsidRDefault="002A7C7B" w:rsidP="002A7C7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446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AB0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4C8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7C7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B1AF0FA" wp14:editId="6EFB6AA4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180340</wp:posOffset>
                      </wp:positionV>
                      <wp:extent cx="1962150" cy="1076325"/>
                      <wp:effectExtent l="0" t="0" r="19050" b="28575"/>
                      <wp:wrapNone/>
                      <wp:docPr id="1" name="Textfeld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0A4139" w14:textId="77777777" w:rsidR="005654D7" w:rsidRDefault="005654D7" w:rsidP="002A7C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AF0FA" id="Textfeld 1" o:spid="_x0000_s1027" type="#_x0000_t202" alt="&quot;&quot;" style="position:absolute;margin-left:71.9pt;margin-top:14.2pt;width:154.5pt;height:8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" fillcolor="window" strokeweight=".5pt">
                      <v:textbox>
                        <w:txbxContent>
                          <w:p w14:paraId="450A4139" w14:textId="77777777" w:rsidR="005654D7" w:rsidRDefault="005654D7" w:rsidP="002A7C7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5DB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EF5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56CD68B6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7EF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D1C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3D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DE7A50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  <w:hideMark/>
          </w:tcPr>
          <w:p w14:paraId="4AB32CE0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 xml:space="preserve">Logo des </w:t>
            </w:r>
            <w:r w:rsidRPr="002A7C7B">
              <w:rPr>
                <w:rFonts w:eastAsia="Times New Roman" w:cs="Arial"/>
                <w:color w:val="000000"/>
                <w:lang w:eastAsia="de-DE"/>
              </w:rPr>
              <w:br/>
              <w:t>Entwurfsverfassers</w:t>
            </w:r>
          </w:p>
        </w:tc>
      </w:tr>
      <w:tr w:rsidR="002A7C7B" w:rsidRPr="002A7C7B" w14:paraId="1AF0CFB5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F811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77D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7BB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86FB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0210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559143F9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206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09F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5C0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C98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DBDA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2414869B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89E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A36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BEF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296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D312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4C84F1BA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BA8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CAAB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9D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1A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64A1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33ED6E7C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4E3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EE5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5EF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38B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387CB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2A7C7B" w:rsidRPr="002A7C7B" w14:paraId="6A93FF8A" w14:textId="77777777" w:rsidTr="00B22D16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489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B0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F6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1F63" w14:textId="77777777" w:rsidR="002A7C7B" w:rsidRPr="002A7C7B" w:rsidRDefault="002A7C7B" w:rsidP="002A7C7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Name des Entwurfsverfassers</w:t>
            </w:r>
          </w:p>
        </w:tc>
      </w:tr>
      <w:tr w:rsidR="002A7C7B" w:rsidRPr="002A7C7B" w14:paraId="188F73E3" w14:textId="77777777" w:rsidTr="00B22D16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4486" w14:textId="77777777" w:rsidR="002A7C7B" w:rsidRPr="002A7C7B" w:rsidRDefault="002A7C7B" w:rsidP="002A7C7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980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2C17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6F9C" w14:textId="77777777" w:rsidR="002A7C7B" w:rsidRPr="002A7C7B" w:rsidRDefault="002A7C7B" w:rsidP="002A7C7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ggf. Abteilung</w:t>
            </w:r>
          </w:p>
        </w:tc>
      </w:tr>
      <w:tr w:rsidR="002A7C7B" w:rsidRPr="002A7C7B" w14:paraId="2689D2DC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987E" w14:textId="77777777" w:rsidR="002A7C7B" w:rsidRPr="002A7C7B" w:rsidRDefault="002A7C7B" w:rsidP="002A7C7B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E91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31D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D39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890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90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4807A646" w14:textId="77777777" w:rsidTr="002A7C7B">
        <w:trPr>
          <w:trHeight w:val="270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FBB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90D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46C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7B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3BE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4A5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478075C7" w14:textId="77777777" w:rsidTr="002A7C7B">
        <w:trPr>
          <w:trHeight w:val="828"/>
        </w:trPr>
        <w:tc>
          <w:tcPr>
            <w:tcW w:w="9240" w:type="dxa"/>
            <w:gridSpan w:val="6"/>
            <w:shd w:val="clear" w:color="auto" w:fill="auto"/>
            <w:noWrap/>
            <w:vAlign w:val="center"/>
            <w:hideMark/>
          </w:tcPr>
          <w:p w14:paraId="74FAF8E1" w14:textId="77777777" w:rsid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3B687F"/>
                <w:sz w:val="36"/>
                <w:szCs w:val="36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3B687F"/>
                <w:sz w:val="36"/>
                <w:szCs w:val="36"/>
                <w:lang w:eastAsia="de-DE"/>
              </w:rPr>
              <w:t>Erläuterungsbericht</w:t>
            </w:r>
          </w:p>
          <w:p w14:paraId="644BB58B" w14:textId="650DB1C9" w:rsidR="002A7C7B" w:rsidRPr="002A7C7B" w:rsidRDefault="00E60614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3B687F"/>
                <w:sz w:val="36"/>
                <w:szCs w:val="36"/>
                <w:lang w:eastAsia="de-DE"/>
              </w:rPr>
              <w:t>z</w:t>
            </w:r>
            <w:r w:rsidR="002A7C7B">
              <w:rPr>
                <w:rFonts w:eastAsia="Times New Roman" w:cs="Arial"/>
                <w:b/>
                <w:bCs/>
                <w:color w:val="3B687F"/>
                <w:sz w:val="36"/>
                <w:szCs w:val="36"/>
                <w:lang w:eastAsia="de-DE"/>
              </w:rPr>
              <w:t>u</w:t>
            </w:r>
            <w:r>
              <w:rPr>
                <w:rFonts w:eastAsia="Times New Roman" w:cs="Arial"/>
                <w:b/>
                <w:bCs/>
                <w:color w:val="3B687F"/>
                <w:sz w:val="36"/>
                <w:szCs w:val="36"/>
                <w:lang w:eastAsia="de-DE"/>
              </w:rPr>
              <w:t xml:space="preserve"> Planungskonzept /</w:t>
            </w:r>
            <w:r w:rsidR="002A7C7B">
              <w:rPr>
                <w:rFonts w:eastAsia="Times New Roman" w:cs="Arial"/>
                <w:b/>
                <w:bCs/>
                <w:color w:val="3B687F"/>
                <w:sz w:val="36"/>
                <w:szCs w:val="36"/>
                <w:lang w:eastAsia="de-DE"/>
              </w:rPr>
              <w:t xml:space="preserve"> Vorplanung / Entwurf</w:t>
            </w:r>
          </w:p>
        </w:tc>
      </w:tr>
      <w:tr w:rsidR="002A7C7B" w:rsidRPr="002A7C7B" w14:paraId="2E97AFE7" w14:textId="77777777" w:rsidTr="002A7C7B">
        <w:trPr>
          <w:trHeight w:val="285"/>
        </w:trPr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34C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5AB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DC5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A1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804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20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4880911C" w14:textId="77777777" w:rsidTr="00B22D16">
        <w:trPr>
          <w:trHeight w:val="28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0BF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2A7C7B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zum Vorhaben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841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D77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04A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9AF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46F05709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B7A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BC1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953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8D1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4A5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265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1FDC8AC8" w14:textId="77777777" w:rsidTr="00B22D16">
        <w:trPr>
          <w:trHeight w:val="2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D647" w14:textId="09AC1A52" w:rsidR="002A7C7B" w:rsidRPr="002A7C7B" w:rsidRDefault="006D137E" w:rsidP="002A7C7B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lang w:eastAsia="de-DE"/>
              </w:rPr>
            </w:pPr>
            <w:r>
              <w:rPr>
                <w:rFonts w:eastAsia="Times New Roman" w:cs="Arial"/>
                <w:i/>
                <w:iCs/>
                <w:color w:val="FF0000"/>
                <w:lang w:eastAsia="de-DE"/>
              </w:rPr>
              <w:t>Neubau Hochwasserschutz</w:t>
            </w:r>
            <w:r w:rsidR="002A7C7B" w:rsidRPr="002A7C7B">
              <w:rPr>
                <w:rFonts w:eastAsia="Times New Roman" w:cs="Arial"/>
                <w:i/>
                <w:iCs/>
                <w:color w:val="FF0000"/>
                <w:lang w:eastAsia="de-DE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2BC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22F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84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13D0EE66" w14:textId="77777777" w:rsidTr="00B22D16">
        <w:trPr>
          <w:trHeight w:val="28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D1B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lang w:eastAsia="de-DE"/>
              </w:rPr>
            </w:pPr>
            <w:r w:rsidRPr="002A7C7B">
              <w:rPr>
                <w:rFonts w:eastAsia="Times New Roman" w:cs="Arial"/>
                <w:i/>
                <w:iCs/>
                <w:color w:val="FF0000"/>
                <w:lang w:eastAsia="de-DE"/>
              </w:rPr>
              <w:t xml:space="preserve">Stadt xx und Ort </w:t>
            </w:r>
            <w:proofErr w:type="spellStart"/>
            <w:r w:rsidRPr="002A7C7B">
              <w:rPr>
                <w:rFonts w:eastAsia="Times New Roman" w:cs="Arial"/>
                <w:i/>
                <w:iCs/>
                <w:color w:val="FF0000"/>
                <w:lang w:eastAsia="de-DE"/>
              </w:rPr>
              <w:t>yy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B9D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5A7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9BB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BF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4AD1984E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7FB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865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AE6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DC0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789E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263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5B779E01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0C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7D7290C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2F29E3E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7518460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3F42FD6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07FFBB9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78CBAC7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38A589E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41A785C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2BF6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23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EC3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8BFE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315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5E3824AA" w14:textId="77777777" w:rsidTr="007D6388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5811B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69C2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0AE7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1536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9B0B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C766F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2A7C7B" w:rsidRPr="002A7C7B" w14:paraId="497E1DA5" w14:textId="77777777" w:rsidTr="007D6388">
        <w:trPr>
          <w:trHeight w:val="30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36B45" w14:textId="2B88B132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für den </w:t>
            </w:r>
            <w:r w:rsidR="007D6388">
              <w:rPr>
                <w:rFonts w:eastAsia="Times New Roman" w:cs="Arial"/>
                <w:b/>
                <w:bCs/>
                <w:color w:val="000000"/>
                <w:lang w:eastAsia="de-DE"/>
              </w:rPr>
              <w:t>Entwurfsverfasser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703EA" w14:textId="26D7FDF1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für den </w:t>
            </w:r>
            <w:r w:rsidR="007D6388">
              <w:rPr>
                <w:rFonts w:eastAsia="Times New Roman" w:cs="Arial"/>
                <w:b/>
                <w:bCs/>
                <w:color w:val="000000"/>
                <w:lang w:eastAsia="de-DE"/>
              </w:rPr>
              <w:t>Vorhabensträger</w:t>
            </w:r>
          </w:p>
        </w:tc>
      </w:tr>
      <w:tr w:rsidR="002A7C7B" w:rsidRPr="002A7C7B" w14:paraId="3285B631" w14:textId="77777777" w:rsidTr="007D6388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23A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6A6D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DBD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DE3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8BC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F7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2A7C7B" w:rsidRPr="002A7C7B" w14:paraId="10A8EB95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3E4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3642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20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3AC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21FB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D8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2A7C7B" w:rsidRPr="002A7C7B" w14:paraId="1CF7F296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5B71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CD40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E9DE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A66A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1644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E0E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2A7C7B" w:rsidRPr="002A7C7B" w14:paraId="23AA0F23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21F37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7247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B37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5D8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B212B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4A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2A7C7B" w:rsidRPr="002A7C7B" w14:paraId="14C41EF3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37719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Datum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CDB90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0937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Unterschrift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5E05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Datum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9B3E5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1602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Unterschrift</w:t>
            </w:r>
          </w:p>
        </w:tc>
      </w:tr>
      <w:tr w:rsidR="002A7C7B" w:rsidRPr="002A7C7B" w14:paraId="19384E92" w14:textId="77777777" w:rsidTr="00B22D16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0A0C" w14:textId="77777777" w:rsidR="002A7C7B" w:rsidRPr="002A7C7B" w:rsidRDefault="002A7C7B" w:rsidP="002A7C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49EC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B39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6768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B14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1ED3" w14:textId="77777777" w:rsidR="002A7C7B" w:rsidRPr="002A7C7B" w:rsidRDefault="002A7C7B" w:rsidP="002A7C7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bookmarkEnd w:id="1" w:displacedByCustomXml="next"/>
    <w:sdt>
      <w:sdtPr>
        <w:rPr>
          <w:b/>
          <w:bCs/>
        </w:rPr>
        <w:id w:val="175269736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19DC149" w14:textId="77777777" w:rsidR="0077731B" w:rsidRPr="00575057" w:rsidRDefault="0077731B" w:rsidP="00575057">
          <w:pPr>
            <w:pStyle w:val="Verzeichnis1"/>
            <w:rPr>
              <w:b/>
              <w:bCs/>
              <w:sz w:val="32"/>
              <w:szCs w:val="32"/>
              <w:u w:val="single"/>
            </w:rPr>
          </w:pPr>
          <w:r w:rsidRPr="00575057">
            <w:rPr>
              <w:b/>
              <w:bCs/>
              <w:sz w:val="32"/>
              <w:szCs w:val="32"/>
              <w:u w:val="single"/>
            </w:rPr>
            <w:t>Inhaltsverzeichnis</w:t>
          </w:r>
        </w:p>
        <w:p w14:paraId="4977E3E1" w14:textId="26FA409F" w:rsidR="00B579A4" w:rsidRDefault="0077731B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466897" w:history="1">
            <w:r w:rsidR="00B579A4" w:rsidRPr="00D3435E">
              <w:rPr>
                <w:rStyle w:val="Hyperlink"/>
                <w:noProof/>
              </w:rPr>
              <w:t>1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Vorhabensträger (PK, VP, 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_Toc102466897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4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176E1970" w14:textId="06195E37" w:rsidR="00B579A4" w:rsidRDefault="005F2256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98" w:history="1">
            <w:r w:rsidR="00B579A4" w:rsidRPr="00D3435E">
              <w:rPr>
                <w:rStyle w:val="Hyperlink"/>
                <w:noProof/>
              </w:rPr>
              <w:t>2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Zweck des Vorhabens (PK, VP, 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_Toc102466898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4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75D2AA56" w14:textId="3204C9DE" w:rsidR="00B579A4" w:rsidRDefault="005F2256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99" w:history="1">
            <w:r w:rsidR="00B579A4" w:rsidRPr="00D3435E">
              <w:rPr>
                <w:rStyle w:val="Hyperlink"/>
                <w:noProof/>
              </w:rPr>
              <w:t>3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Bestehende Verhältnisse (PK, VP, 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_Toc102466899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5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2DDD9E7A" w14:textId="197DF872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0" w:history="1">
            <w:r w:rsidR="00B579A4" w:rsidRPr="00D3435E">
              <w:rPr>
                <w:rStyle w:val="Hyperlink"/>
                <w:noProof/>
              </w:rPr>
              <w:t>3.1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Lage des Vorhabens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_Toc102466900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5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2A158444" w14:textId="6E87C74A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1" w:history="1">
            <w:r w:rsidR="00B579A4" w:rsidRPr="00D3435E">
              <w:rPr>
                <w:rStyle w:val="Hyperlink"/>
                <w:noProof/>
              </w:rPr>
              <w:t>3.2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Geologische, bodenkundliche, morphologische und sonstige Grundlagen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_Toc102466901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5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167FE54B" w14:textId="02232163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2" w:history="1">
            <w:r w:rsidR="00B579A4" w:rsidRPr="00D3435E">
              <w:rPr>
                <w:rStyle w:val="Hyperlink"/>
                <w:noProof/>
              </w:rPr>
              <w:t>3.3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Hydrologische Daten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_Toc102466902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5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438C37C0" w14:textId="4504DEA2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3" w:history="1">
            <w:r w:rsidR="00B579A4" w:rsidRPr="00D3435E">
              <w:rPr>
                <w:rStyle w:val="Hyperlink"/>
                <w:noProof/>
              </w:rPr>
              <w:t>3.4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Gewässerbenutzungen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_Toc102466903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5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7543A1DB" w14:textId="63F71329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4" w:history="1">
            <w:r w:rsidR="00B579A4" w:rsidRPr="00D3435E">
              <w:rPr>
                <w:rStyle w:val="Hyperlink"/>
                <w:noProof/>
              </w:rPr>
              <w:t>3.5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Ausgangswerte zur hydraulischen Bemessung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_Toc102466904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5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3EA537FC" w14:textId="5B377060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5" w:history="1">
            <w:r w:rsidR="00B579A4" w:rsidRPr="00D3435E">
              <w:rPr>
                <w:rStyle w:val="Hyperlink"/>
                <w:noProof/>
              </w:rPr>
              <w:t>3.6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Sparten und Kreuzungsbauwerke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_Toc102466905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6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636187E6" w14:textId="1B263A6A" w:rsidR="00B579A4" w:rsidRDefault="005F2256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6" w:history="1">
            <w:r w:rsidR="00B579A4" w:rsidRPr="00D3435E">
              <w:rPr>
                <w:rStyle w:val="Hyperlink"/>
                <w:noProof/>
              </w:rPr>
              <w:t>4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Ableitung der Vorzugsvariante (PK, VP, 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_Toc102466906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7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2FA77C17" w14:textId="03B332C6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7" w:history="1">
            <w:r w:rsidR="00B579A4" w:rsidRPr="00D3435E">
              <w:rPr>
                <w:rStyle w:val="Hyperlink"/>
                <w:noProof/>
              </w:rPr>
              <w:t>4.1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Allgemeines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_Toc102466907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7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475049A9" w14:textId="4428F89C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8" w:history="1">
            <w:r w:rsidR="00B579A4" w:rsidRPr="00D3435E">
              <w:rPr>
                <w:rStyle w:val="Hyperlink"/>
                <w:noProof/>
              </w:rPr>
              <w:t>4.2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Lösungsansätze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_Toc102466908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7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6E26A0EC" w14:textId="23A6B793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09" w:history="1">
            <w:r w:rsidR="00B579A4" w:rsidRPr="00D3435E">
              <w:rPr>
                <w:rStyle w:val="Hyperlink"/>
                <w:noProof/>
              </w:rPr>
              <w:t>4.3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Beschreibung der Varianten (VP, 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_Toc102466909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7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5AF87757" w14:textId="3BEFB8D3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0" w:history="1">
            <w:r w:rsidR="00B579A4" w:rsidRPr="00D3435E">
              <w:rPr>
                <w:rStyle w:val="Hyperlink"/>
                <w:noProof/>
              </w:rPr>
              <w:t>4.4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Variantenvergleich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_Toc102466910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7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09073D52" w14:textId="6294AC92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1" w:history="1">
            <w:r w:rsidR="00B579A4" w:rsidRPr="00D3435E">
              <w:rPr>
                <w:rStyle w:val="Hyperlink"/>
                <w:noProof/>
              </w:rPr>
              <w:t>4.5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Vorzugsvariante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_Toc102466911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7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75C817CD" w14:textId="1CF99D95" w:rsidR="00B579A4" w:rsidRDefault="005F2256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2" w:history="1">
            <w:r w:rsidR="00B579A4" w:rsidRPr="00D3435E">
              <w:rPr>
                <w:rStyle w:val="Hyperlink"/>
                <w:noProof/>
              </w:rPr>
              <w:t>5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Art und Umfang des Vorhabens (E)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_Toc102466912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8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18460956" w14:textId="5A8FA525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3" w:history="1">
            <w:r w:rsidR="00B579A4" w:rsidRPr="00D3435E">
              <w:rPr>
                <w:rStyle w:val="Hyperlink"/>
                <w:noProof/>
              </w:rPr>
              <w:t>5.1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Konstruktive Gestaltung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_Toc102466913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8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51E0F771" w14:textId="70E77C99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4" w:history="1">
            <w:r w:rsidR="00B579A4" w:rsidRPr="00D3435E">
              <w:rPr>
                <w:rStyle w:val="Hyperlink"/>
                <w:noProof/>
              </w:rPr>
              <w:t>5.2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Maßnahmen zur Verbesserung der Sozialfunktion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_Toc102466914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8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3E8183AA" w14:textId="5B08F8E8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5" w:history="1">
            <w:r w:rsidR="00B579A4" w:rsidRPr="00D3435E">
              <w:rPr>
                <w:rStyle w:val="Hyperlink"/>
                <w:noProof/>
              </w:rPr>
              <w:t>5.3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Betriebseinrichtungen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_Toc102466915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8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09A4F3E4" w14:textId="2E5C1047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6" w:history="1">
            <w:r w:rsidR="00B579A4" w:rsidRPr="00D3435E">
              <w:rPr>
                <w:rStyle w:val="Hyperlink"/>
                <w:noProof/>
              </w:rPr>
              <w:t>5.4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Beabsichtigte Betriebsweisen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_Toc102466916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8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182D3138" w14:textId="3E066082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7" w:history="1">
            <w:r w:rsidR="00B579A4" w:rsidRPr="00D3435E">
              <w:rPr>
                <w:rStyle w:val="Hyperlink"/>
                <w:noProof/>
              </w:rPr>
              <w:t>5.5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Anlagenüberwachung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_Toc102466917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8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18C5FE73" w14:textId="4AD4B8C5" w:rsidR="00B579A4" w:rsidRDefault="005F2256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8" w:history="1">
            <w:r w:rsidR="00B579A4" w:rsidRPr="00D3435E">
              <w:rPr>
                <w:rStyle w:val="Hyperlink"/>
                <w:noProof/>
              </w:rPr>
              <w:t>6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Auswirkungen des Vorhabens (E)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_Toc102466918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7EBF31BA" w14:textId="581E4676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19" w:history="1">
            <w:r w:rsidR="00B579A4" w:rsidRPr="00D3435E">
              <w:rPr>
                <w:rStyle w:val="Hyperlink"/>
                <w:noProof/>
              </w:rPr>
              <w:t>6.1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Hauptwerte der beeinflussten Gewässer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_Toc102466919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07E3B65E" w14:textId="42B6DA59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0" w:history="1">
            <w:r w:rsidR="00B579A4" w:rsidRPr="00D3435E">
              <w:rPr>
                <w:rStyle w:val="Hyperlink"/>
                <w:noProof/>
              </w:rPr>
              <w:t>6.2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Sozialfunktion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_Toc102466920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45D7E91F" w14:textId="5A3A862F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1" w:history="1">
            <w:r w:rsidR="00B579A4" w:rsidRPr="00D3435E">
              <w:rPr>
                <w:rStyle w:val="Hyperlink"/>
                <w:noProof/>
              </w:rPr>
              <w:t>6.3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Grundwasser und Grundwasserleiter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_Toc102466921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07173437" w14:textId="6FFFC030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2" w:history="1">
            <w:r w:rsidR="00B579A4" w:rsidRPr="00D3435E">
              <w:rPr>
                <w:rStyle w:val="Hyperlink"/>
                <w:noProof/>
              </w:rPr>
              <w:t>6.4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Gewässerzustand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_Toc102466922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203ACF50" w14:textId="7182AFFF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3" w:history="1">
            <w:r w:rsidR="00B579A4" w:rsidRPr="00D3435E">
              <w:rPr>
                <w:rStyle w:val="Hyperlink"/>
                <w:noProof/>
              </w:rPr>
              <w:t>6.5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Überschwemmungsgebiete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_Toc102466923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0B3005C9" w14:textId="3E362158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4" w:history="1">
            <w:r w:rsidR="00B579A4" w:rsidRPr="00D3435E">
              <w:rPr>
                <w:rStyle w:val="Hyperlink"/>
                <w:noProof/>
              </w:rPr>
              <w:t>6.6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Überschreitung des Bemessungshochwassers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_Toc102466924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4C5A9BB4" w14:textId="3EC5A585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5" w:history="1">
            <w:r w:rsidR="00B579A4" w:rsidRPr="00D3435E">
              <w:rPr>
                <w:rStyle w:val="Hyperlink"/>
                <w:noProof/>
              </w:rPr>
              <w:t>6.7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Natur, Landschaft und Fischerei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_Toc102466925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4B141E42" w14:textId="1FF084A2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6" w:history="1">
            <w:r w:rsidR="00B579A4" w:rsidRPr="00D3435E">
              <w:rPr>
                <w:rStyle w:val="Hyperlink"/>
                <w:noProof/>
              </w:rPr>
              <w:t>6.8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Wohnungs- und Siedlungswesen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_Toc102466926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5DD9A9F5" w14:textId="1676F81D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7" w:history="1">
            <w:r w:rsidR="00B579A4" w:rsidRPr="00D3435E">
              <w:rPr>
                <w:rStyle w:val="Hyperlink"/>
                <w:noProof/>
              </w:rPr>
              <w:t>6.9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Öffentliche Sicherheit und Verkehr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_Toc102466927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9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025A0FFF" w14:textId="782E3CC5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8" w:history="1">
            <w:r w:rsidR="00B579A4" w:rsidRPr="00D3435E">
              <w:rPr>
                <w:rStyle w:val="Hyperlink"/>
                <w:noProof/>
              </w:rPr>
              <w:t>6.10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Anlieger und Grundstücke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_Toc102466928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10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54246401" w14:textId="080B7153" w:rsidR="00B579A4" w:rsidRDefault="005F2256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29" w:history="1">
            <w:r w:rsidR="00B579A4" w:rsidRPr="00D3435E">
              <w:rPr>
                <w:rStyle w:val="Hyperlink"/>
                <w:noProof/>
              </w:rPr>
              <w:t>7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Rechtsverhältnisse (E)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_Toc102466929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131D6750" w14:textId="3E4F1FC7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0" w:history="1">
            <w:r w:rsidR="00B579A4" w:rsidRPr="00D3435E">
              <w:rPr>
                <w:rStyle w:val="Hyperlink"/>
                <w:noProof/>
              </w:rPr>
              <w:t>7.1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Unterhaltspflicht betroffener Gewässerstrecken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_Toc102466930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6A113696" w14:textId="43BE3850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1" w:history="1">
            <w:r w:rsidR="00B579A4" w:rsidRPr="00D3435E">
              <w:rPr>
                <w:rStyle w:val="Hyperlink"/>
                <w:noProof/>
              </w:rPr>
              <w:t>7.2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Unterhaltspflicht und Betrieb der baulichen Anlagen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_Toc102466931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3168001F" w14:textId="08B13C5B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2" w:history="1">
            <w:r w:rsidR="00B579A4" w:rsidRPr="00D3435E">
              <w:rPr>
                <w:rStyle w:val="Hyperlink"/>
                <w:noProof/>
              </w:rPr>
              <w:t>7.3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Beweissicherungsmaßnahmen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_Toc102466932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7DD960C0" w14:textId="4C553A2A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3" w:history="1">
            <w:r w:rsidR="00B579A4" w:rsidRPr="00D3435E">
              <w:rPr>
                <w:rStyle w:val="Hyperlink"/>
                <w:noProof/>
              </w:rPr>
              <w:t>7.4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Privatrechtliche Verhältnisse berührter Grundstücke und Rechte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_Toc102466933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1761AE7F" w14:textId="6C8CA5BB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4" w:history="1">
            <w:r w:rsidR="00B579A4" w:rsidRPr="00D3435E">
              <w:rPr>
                <w:rStyle w:val="Hyperlink"/>
                <w:noProof/>
              </w:rPr>
              <w:t>7.5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Gewässerbenutzungen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_Toc102466934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197004A6" w14:textId="37B1F2C7" w:rsidR="00B579A4" w:rsidRDefault="005F2256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5" w:history="1">
            <w:r w:rsidR="00B579A4" w:rsidRPr="00D3435E">
              <w:rPr>
                <w:rStyle w:val="Hyperlink"/>
                <w:noProof/>
              </w:rPr>
              <w:t>8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Durchführung des Vorhabens (PK, VP, 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_Toc102466935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796F04DB" w14:textId="767B9388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6" w:history="1">
            <w:r w:rsidR="00B579A4" w:rsidRPr="00D3435E">
              <w:rPr>
                <w:rStyle w:val="Hyperlink"/>
                <w:noProof/>
              </w:rPr>
              <w:t>8.1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Abstimmung mit anderen Maßnahmen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_Toc102466936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331A3A5F" w14:textId="579FD838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7" w:history="1">
            <w:r w:rsidR="00B579A4" w:rsidRPr="00D3435E">
              <w:rPr>
                <w:rStyle w:val="Hyperlink"/>
                <w:noProof/>
              </w:rPr>
              <w:t>8.2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Einteilung in Bauabschnitte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_Toc102466937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103E2F3F" w14:textId="0ED887AF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8" w:history="1">
            <w:r w:rsidR="00B579A4" w:rsidRPr="00D3435E">
              <w:rPr>
                <w:rStyle w:val="Hyperlink"/>
                <w:noProof/>
              </w:rPr>
              <w:t>8.3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Bauablauf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_Toc102466938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3CA74A78" w14:textId="7A812E3D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39" w:history="1">
            <w:r w:rsidR="00B579A4" w:rsidRPr="00D3435E">
              <w:rPr>
                <w:rStyle w:val="Hyperlink"/>
                <w:noProof/>
              </w:rPr>
              <w:t>8.4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Bauzeiten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_Toc102466939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78E0BB7A" w14:textId="1ACCFFF3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40" w:history="1">
            <w:r w:rsidR="00B579A4" w:rsidRPr="00D3435E">
              <w:rPr>
                <w:rStyle w:val="Hyperlink"/>
                <w:noProof/>
              </w:rPr>
              <w:t>8.5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Projektrisiken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_Toc102466940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11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60852803" w14:textId="6D4C7DD7" w:rsidR="00B579A4" w:rsidRDefault="005F2256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41" w:history="1">
            <w:r w:rsidR="00B579A4" w:rsidRPr="00D3435E">
              <w:rPr>
                <w:rStyle w:val="Hyperlink"/>
                <w:noProof/>
              </w:rPr>
              <w:t>9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Kostenzusammenstellung (PK, VP, 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_Toc102466941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12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6F5CDC1F" w14:textId="3A0B2974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42" w:history="1">
            <w:r w:rsidR="00B579A4" w:rsidRPr="00D3435E">
              <w:rPr>
                <w:rStyle w:val="Hyperlink"/>
                <w:noProof/>
              </w:rPr>
              <w:t>9.1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Herstellkosten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_Toc102466942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12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587573B7" w14:textId="58BBB192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43" w:history="1">
            <w:r w:rsidR="00B579A4" w:rsidRPr="00D3435E">
              <w:rPr>
                <w:rStyle w:val="Hyperlink"/>
                <w:noProof/>
              </w:rPr>
              <w:t>9.2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Unterhaltskosten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_Toc102466943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12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2CE52765" w14:textId="6BDA643E" w:rsidR="00B579A4" w:rsidRDefault="005F2256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44" w:history="1">
            <w:r w:rsidR="00B579A4" w:rsidRPr="00D3435E">
              <w:rPr>
                <w:rStyle w:val="Hyperlink"/>
                <w:noProof/>
              </w:rPr>
              <w:t>9.3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Kostenbeteiligungen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_Toc102466944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12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6E252774" w14:textId="4503547E" w:rsidR="00B579A4" w:rsidRDefault="005F2256">
          <w:pPr>
            <w:pStyle w:val="Verzeichnis1"/>
            <w:tabs>
              <w:tab w:val="left" w:pos="66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945" w:history="1">
            <w:r w:rsidR="00B579A4" w:rsidRPr="00D3435E">
              <w:rPr>
                <w:rStyle w:val="Hyperlink"/>
                <w:noProof/>
              </w:rPr>
              <w:t>10</w:t>
            </w:r>
            <w:r w:rsidR="00B579A4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B579A4" w:rsidRPr="00D3435E">
              <w:rPr>
                <w:rStyle w:val="Hyperlink"/>
                <w:noProof/>
              </w:rPr>
              <w:t>Unterhaltung, Wartung und Betrieb der Anlage (VP, E)</w:t>
            </w:r>
            <w:r w:rsidR="00B579A4">
              <w:rPr>
                <w:noProof/>
                <w:webHidden/>
              </w:rPr>
              <w:tab/>
            </w:r>
            <w:r w:rsidR="00B579A4">
              <w:rPr>
                <w:noProof/>
                <w:webHidden/>
              </w:rPr>
              <w:fldChar w:fldCharType="begin"/>
            </w:r>
            <w:r w:rsidR="00B579A4">
              <w:rPr>
                <w:noProof/>
                <w:webHidden/>
              </w:rPr>
              <w:instrText xml:space="preserve"> PAGEREF _Toc102466945 \h </w:instrText>
            </w:r>
            <w:r w:rsidR="00B579A4">
              <w:rPr>
                <w:noProof/>
                <w:webHidden/>
              </w:rPr>
            </w:r>
            <w:r w:rsidR="00B579A4">
              <w:rPr>
                <w:noProof/>
                <w:webHidden/>
              </w:rPr>
              <w:fldChar w:fldCharType="separate"/>
            </w:r>
            <w:r w:rsidR="00B579A4">
              <w:rPr>
                <w:noProof/>
                <w:webHidden/>
              </w:rPr>
              <w:t>12</w:t>
            </w:r>
            <w:r w:rsidR="00B579A4">
              <w:rPr>
                <w:noProof/>
                <w:webHidden/>
              </w:rPr>
              <w:fldChar w:fldCharType="end"/>
            </w:r>
          </w:hyperlink>
        </w:p>
        <w:p w14:paraId="6C0CC963" w14:textId="22677E36" w:rsidR="0077731B" w:rsidRDefault="0077731B">
          <w:r>
            <w:rPr>
              <w:b/>
              <w:bCs/>
            </w:rPr>
            <w:fldChar w:fldCharType="end"/>
          </w:r>
        </w:p>
      </w:sdtContent>
    </w:sdt>
    <w:p w14:paraId="7A7675BC" w14:textId="5A9C6263" w:rsidR="0077731B" w:rsidRDefault="0077731B">
      <w:r>
        <w:br w:type="page"/>
      </w:r>
    </w:p>
    <w:p w14:paraId="4CC34347" w14:textId="2B31AAFE" w:rsidR="0097596B" w:rsidRPr="007D6388" w:rsidRDefault="0097596B" w:rsidP="0097596B">
      <w:pPr>
        <w:rPr>
          <w:b/>
          <w:bCs/>
          <w:sz w:val="24"/>
          <w:szCs w:val="24"/>
          <w:u w:val="single"/>
        </w:rPr>
      </w:pPr>
      <w:r w:rsidRPr="007D6388">
        <w:rPr>
          <w:b/>
          <w:bCs/>
          <w:sz w:val="24"/>
          <w:szCs w:val="24"/>
          <w:u w:val="single"/>
        </w:rPr>
        <w:lastRenderedPageBreak/>
        <w:t>Allgemeiner Hinweis zur Verwendung:</w:t>
      </w:r>
    </w:p>
    <w:p w14:paraId="3E38D281" w14:textId="1D9D7071" w:rsidR="0097596B" w:rsidRDefault="0097596B" w:rsidP="0097596B">
      <w:r>
        <w:t xml:space="preserve">Die nachfolgende Gliederung kann grundsätzlich für die Erstellung </w:t>
      </w:r>
      <w:r w:rsidR="00F90881">
        <w:t xml:space="preserve">des </w:t>
      </w:r>
      <w:r w:rsidR="00584261">
        <w:t xml:space="preserve">jeweiligen </w:t>
      </w:r>
      <w:r w:rsidR="00F90881">
        <w:t>Erläuterungsberichtes im Planungskonzept (PK) des Vorhabensträgers, der</w:t>
      </w:r>
      <w:r>
        <w:t xml:space="preserve"> Vorplanung (VPL) sowie auch </w:t>
      </w:r>
      <w:r w:rsidR="005828C3">
        <w:t>im</w:t>
      </w:r>
      <w:r>
        <w:t xml:space="preserve"> Entwurf (E) genutzt werden.</w:t>
      </w:r>
    </w:p>
    <w:p w14:paraId="3C6143B8" w14:textId="4B065FE3" w:rsidR="0097596B" w:rsidRDefault="00E72AB0" w:rsidP="0097596B">
      <w:r>
        <w:t>Viele</w:t>
      </w:r>
      <w:r w:rsidR="0097596B">
        <w:t xml:space="preserve"> Kapitel sind dabei in </w:t>
      </w:r>
      <w:r w:rsidR="000A2751">
        <w:t>allen Planungs</w:t>
      </w:r>
      <w:r w:rsidR="009C2BDE">
        <w:t>phasen</w:t>
      </w:r>
      <w:r w:rsidR="0097596B" w:rsidRPr="0097596B">
        <w:t xml:space="preserve"> zwingend</w:t>
      </w:r>
      <w:r>
        <w:t xml:space="preserve"> (in unterschiedlicher Tiefe)</w:t>
      </w:r>
      <w:r w:rsidR="0097596B" w:rsidRPr="0097596B">
        <w:t xml:space="preserve"> zu</w:t>
      </w:r>
      <w:r w:rsidR="0097596B">
        <w:t xml:space="preserve"> bearbeiten</w:t>
      </w:r>
      <w:r w:rsidR="000A2751">
        <w:t xml:space="preserve"> bzw. fortzuschreiben</w:t>
      </w:r>
      <w:r w:rsidR="0097596B">
        <w:t>, andere sind je nach Art des Vorhabens als optional anzusehen.</w:t>
      </w:r>
      <w:r w:rsidR="000A2751">
        <w:t xml:space="preserve"> Dabei können auch in einer späteren Pla</w:t>
      </w:r>
      <w:r w:rsidR="0088103C">
        <w:t>n</w:t>
      </w:r>
      <w:r w:rsidR="000A2751">
        <w:t>ungs</w:t>
      </w:r>
      <w:r w:rsidR="009C2BDE">
        <w:t>phase</w:t>
      </w:r>
      <w:r w:rsidR="000A2751">
        <w:t xml:space="preserve"> </w:t>
      </w:r>
      <w:r w:rsidR="0088103C">
        <w:t>Verkürzungen erfolgen (z.B. Zusammenfassung der Variantendiskussion i</w:t>
      </w:r>
      <w:r w:rsidR="005828C3">
        <w:t>m</w:t>
      </w:r>
      <w:r w:rsidR="0088103C">
        <w:t xml:space="preserve"> Entwurf).</w:t>
      </w:r>
    </w:p>
    <w:p w14:paraId="580602A8" w14:textId="0B9E983B" w:rsidR="0097596B" w:rsidRPr="0097596B" w:rsidRDefault="0097596B" w:rsidP="0097596B">
      <w:r>
        <w:t xml:space="preserve">Die </w:t>
      </w:r>
      <w:r w:rsidR="000A2751">
        <w:t>in der jeweiligen Planungsstufe</w:t>
      </w:r>
      <w:r>
        <w:t xml:space="preserve"> zwingend zu bearbeitenden Teile sind in der Überschrift mit </w:t>
      </w:r>
      <w:r w:rsidR="000A2751">
        <w:t xml:space="preserve">„PK“, </w:t>
      </w:r>
      <w:r>
        <w:t xml:space="preserve">„VP“ bzw. „E“ </w:t>
      </w:r>
      <w:r w:rsidR="000A2751">
        <w:t>gekennzeichnet</w:t>
      </w:r>
      <w:r>
        <w:t>. Das Kürzel kann nach der Kapitelbearbeitung gelöscht werden.</w:t>
      </w:r>
    </w:p>
    <w:p w14:paraId="21409202" w14:textId="452E0BED" w:rsidR="0097596B" w:rsidRDefault="0097596B" w:rsidP="0097596B"/>
    <w:p w14:paraId="128C5B97" w14:textId="77777777" w:rsidR="0097596B" w:rsidRPr="0097596B" w:rsidRDefault="0097596B" w:rsidP="0097596B"/>
    <w:p w14:paraId="046843CE" w14:textId="06FEC953" w:rsidR="00575057" w:rsidRDefault="00CD373F" w:rsidP="00CD373F">
      <w:pPr>
        <w:pStyle w:val="berschrift1"/>
      </w:pPr>
      <w:bookmarkStart w:id="2" w:name="_Toc102466897"/>
      <w:r>
        <w:t>Vorhabensträger</w:t>
      </w:r>
      <w:r w:rsidR="0097596B">
        <w:t xml:space="preserve"> (</w:t>
      </w:r>
      <w:r w:rsidR="00FA510F">
        <w:t xml:space="preserve">PK, </w:t>
      </w:r>
      <w:r w:rsidR="0097596B">
        <w:t>VP, E)</w:t>
      </w:r>
      <w:bookmarkEnd w:id="2"/>
    </w:p>
    <w:p w14:paraId="19173817" w14:textId="16CDA1ED" w:rsidR="00CD373F" w:rsidRPr="00584261" w:rsidRDefault="00196958" w:rsidP="0019695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584261">
        <w:rPr>
          <w:rFonts w:cs="Arial"/>
          <w:szCs w:val="20"/>
        </w:rPr>
        <w:t>Vorhabensträger</w:t>
      </w:r>
    </w:p>
    <w:p w14:paraId="2ACF7A89" w14:textId="1E324109" w:rsidR="00CD373F" w:rsidRPr="00C640E9" w:rsidRDefault="0097596B" w:rsidP="0019695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640E9">
        <w:rPr>
          <w:rFonts w:cs="Arial"/>
          <w:szCs w:val="20"/>
        </w:rPr>
        <w:t xml:space="preserve">ggf. </w:t>
      </w:r>
      <w:r w:rsidR="00196958" w:rsidRPr="00C640E9">
        <w:rPr>
          <w:rFonts w:cs="Arial"/>
          <w:szCs w:val="20"/>
        </w:rPr>
        <w:t>Begünstigter</w:t>
      </w:r>
    </w:p>
    <w:p w14:paraId="749CABBD" w14:textId="78981453" w:rsidR="00CD373F" w:rsidRPr="007F143E" w:rsidRDefault="00196958" w:rsidP="0019695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7F143E">
        <w:rPr>
          <w:rFonts w:cs="Arial"/>
          <w:szCs w:val="20"/>
        </w:rPr>
        <w:t>Gewässerordnung</w:t>
      </w:r>
    </w:p>
    <w:p w14:paraId="7D50A4B1" w14:textId="6C3806AA" w:rsidR="0097596B" w:rsidRPr="00624561" w:rsidRDefault="0097596B" w:rsidP="0019695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C3FFD">
        <w:rPr>
          <w:rFonts w:cs="Arial"/>
          <w:szCs w:val="20"/>
        </w:rPr>
        <w:t>Zuständigkeit (WWA</w:t>
      </w:r>
      <w:r w:rsidR="001B179A" w:rsidRPr="00CC3FFD">
        <w:rPr>
          <w:rFonts w:cs="Arial"/>
          <w:szCs w:val="20"/>
        </w:rPr>
        <w:t xml:space="preserve"> /</w:t>
      </w:r>
      <w:r w:rsidRPr="00525D64">
        <w:rPr>
          <w:rFonts w:cs="Arial"/>
          <w:szCs w:val="20"/>
        </w:rPr>
        <w:t xml:space="preserve"> Landkreis</w:t>
      </w:r>
      <w:r w:rsidR="001B179A" w:rsidRPr="00624561">
        <w:rPr>
          <w:rFonts w:cs="Arial"/>
          <w:szCs w:val="20"/>
        </w:rPr>
        <w:t xml:space="preserve"> /</w:t>
      </w:r>
      <w:r w:rsidRPr="00624561">
        <w:rPr>
          <w:rFonts w:cs="Arial"/>
          <w:szCs w:val="20"/>
        </w:rPr>
        <w:t xml:space="preserve"> Gemeinde)</w:t>
      </w:r>
    </w:p>
    <w:p w14:paraId="4DE0B792" w14:textId="65AD15E9" w:rsidR="0097596B" w:rsidRPr="00FC6168" w:rsidRDefault="0097596B" w:rsidP="009759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</w:rPr>
      </w:pPr>
    </w:p>
    <w:p w14:paraId="47A8CA7B" w14:textId="08550EE9" w:rsidR="0097596B" w:rsidRDefault="0097596B" w:rsidP="00F742F0">
      <w:pPr>
        <w:autoSpaceDE w:val="0"/>
        <w:autoSpaceDN w:val="0"/>
        <w:adjustRightInd w:val="0"/>
        <w:spacing w:before="13" w:after="0" w:line="240" w:lineRule="auto"/>
        <w:ind w:left="357"/>
        <w:jc w:val="left"/>
        <w:rPr>
          <w:rFonts w:cs="Arial"/>
          <w:sz w:val="20"/>
          <w:szCs w:val="20"/>
        </w:rPr>
      </w:pPr>
    </w:p>
    <w:p w14:paraId="4229AB34" w14:textId="16C9B014" w:rsidR="0097596B" w:rsidRDefault="0097596B" w:rsidP="009759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</w:rPr>
      </w:pPr>
    </w:p>
    <w:p w14:paraId="5274B818" w14:textId="48282319" w:rsidR="0097596B" w:rsidRDefault="0097596B" w:rsidP="009759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</w:rPr>
      </w:pPr>
    </w:p>
    <w:p w14:paraId="397566EC" w14:textId="0B9553D2" w:rsidR="00CD373F" w:rsidRDefault="00CD373F" w:rsidP="00CD373F">
      <w:pPr>
        <w:pStyle w:val="berschrift1"/>
      </w:pPr>
      <w:bookmarkStart w:id="3" w:name="_Toc61880008"/>
      <w:bookmarkStart w:id="4" w:name="_Toc61880009"/>
      <w:bookmarkStart w:id="5" w:name="_Toc102466898"/>
      <w:bookmarkEnd w:id="3"/>
      <w:bookmarkEnd w:id="4"/>
      <w:r>
        <w:t>Zweck des Vorhabens</w:t>
      </w:r>
      <w:r w:rsidR="0097596B">
        <w:t xml:space="preserve"> (</w:t>
      </w:r>
      <w:r w:rsidR="00584261">
        <w:t xml:space="preserve">PK, </w:t>
      </w:r>
      <w:r w:rsidR="0097596B">
        <w:t>VP, E)</w:t>
      </w:r>
      <w:bookmarkEnd w:id="5"/>
    </w:p>
    <w:p w14:paraId="36BDE1BC" w14:textId="7A62CCF1" w:rsidR="00584261" w:rsidRPr="00584261" w:rsidRDefault="00584261" w:rsidP="00584261">
      <w:pPr>
        <w:pStyle w:val="Listenabsatz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Veranlassung (z.B. aufgetretene Hochwasserschäden, Überschwemmungsgebiet für bebaute Flächen …) / </w:t>
      </w:r>
      <w:r w:rsidRPr="003C2F5D">
        <w:rPr>
          <w:szCs w:val="20"/>
        </w:rPr>
        <w:t>Notwendigkeit und Dringlichkeit darstellen = Bedarf</w:t>
      </w:r>
      <w:r w:rsidR="00FE5F08">
        <w:rPr>
          <w:szCs w:val="20"/>
        </w:rPr>
        <w:t>;</w:t>
      </w:r>
    </w:p>
    <w:p w14:paraId="08DCDDC3" w14:textId="1BAC2644" w:rsidR="00196958" w:rsidRDefault="00584261" w:rsidP="00196958">
      <w:pPr>
        <w:pStyle w:val="Listenabsatz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Herleitung und Konkretisierung der </w:t>
      </w:r>
      <w:r w:rsidR="00196958" w:rsidRPr="00584261">
        <w:rPr>
          <w:szCs w:val="20"/>
        </w:rPr>
        <w:t>Zielsetzungen</w:t>
      </w:r>
      <w:r>
        <w:rPr>
          <w:szCs w:val="20"/>
        </w:rPr>
        <w:t xml:space="preserve"> (z.B. räumliche Abgrenzung des Schutzgutes bei Hochwasserschutzvorhaben</w:t>
      </w:r>
      <w:r w:rsidR="00FE5F08">
        <w:rPr>
          <w:szCs w:val="20"/>
        </w:rPr>
        <w:t xml:space="preserve">, </w:t>
      </w:r>
      <w:r w:rsidR="00624561">
        <w:rPr>
          <w:szCs w:val="20"/>
        </w:rPr>
        <w:t xml:space="preserve">Höhenlage einer zu stabilisierenden </w:t>
      </w:r>
      <w:proofErr w:type="gramStart"/>
      <w:r w:rsidR="00624561">
        <w:rPr>
          <w:szCs w:val="20"/>
        </w:rPr>
        <w:t>Gewässersohle,</w:t>
      </w:r>
      <w:r w:rsidR="000A5629">
        <w:rPr>
          <w:szCs w:val="20"/>
        </w:rPr>
        <w:t>..</w:t>
      </w:r>
      <w:proofErr w:type="gramEnd"/>
      <w:r w:rsidR="000A5629">
        <w:rPr>
          <w:szCs w:val="20"/>
        </w:rPr>
        <w:t>)</w:t>
      </w:r>
    </w:p>
    <w:p w14:paraId="5C7E59E3" w14:textId="5639DDDD" w:rsidR="000A5629" w:rsidRPr="00F742F0" w:rsidRDefault="000A5629" w:rsidP="00196958">
      <w:pPr>
        <w:pStyle w:val="Listenabsatz"/>
        <w:numPr>
          <w:ilvl w:val="0"/>
          <w:numId w:val="3"/>
        </w:numPr>
        <w:rPr>
          <w:szCs w:val="20"/>
        </w:rPr>
      </w:pPr>
      <w:r>
        <w:rPr>
          <w:szCs w:val="20"/>
        </w:rPr>
        <w:t>Im Entwurf: eindeutige und unmissverständliche Erläuterung des Zwecks der Maßnahme (z.B. Schutz bis vor einem Abfluss von …. m³/s, das entspricht derzeit einem HQ</w:t>
      </w:r>
      <w:r w:rsidRPr="000A5629">
        <w:rPr>
          <w:szCs w:val="20"/>
          <w:vertAlign w:val="subscript"/>
        </w:rPr>
        <w:t>100</w:t>
      </w:r>
      <w:r>
        <w:rPr>
          <w:szCs w:val="20"/>
        </w:rPr>
        <w:t xml:space="preserve"> + 15% Klimazuschlag) </w:t>
      </w:r>
    </w:p>
    <w:p w14:paraId="7682ACDE" w14:textId="6E21E1EB" w:rsidR="0097596B" w:rsidRDefault="0097596B">
      <w:pPr>
        <w:spacing w:after="160" w:line="259" w:lineRule="auto"/>
        <w:jc w:val="left"/>
        <w:rPr>
          <w:rFonts w:eastAsiaTheme="majorEastAsia" w:cstheme="majorBidi"/>
          <w:b/>
          <w:bCs/>
          <w:sz w:val="32"/>
          <w:szCs w:val="32"/>
        </w:rPr>
      </w:pPr>
      <w:r>
        <w:br w:type="page"/>
      </w:r>
    </w:p>
    <w:p w14:paraId="67FA4FE9" w14:textId="41D8E0E4" w:rsidR="00CD373F" w:rsidRDefault="00CD373F" w:rsidP="00CD373F">
      <w:pPr>
        <w:pStyle w:val="berschrift1"/>
      </w:pPr>
      <w:bookmarkStart w:id="6" w:name="_Toc102466899"/>
      <w:r>
        <w:lastRenderedPageBreak/>
        <w:t>Bestehende Verhältnisse</w:t>
      </w:r>
      <w:r w:rsidR="0097596B">
        <w:t xml:space="preserve"> (</w:t>
      </w:r>
      <w:r w:rsidR="00C640E9">
        <w:t xml:space="preserve">PK, </w:t>
      </w:r>
      <w:r w:rsidR="0097596B">
        <w:t>VP</w:t>
      </w:r>
      <w:r w:rsidR="00C640E9">
        <w:t>, E</w:t>
      </w:r>
      <w:r w:rsidR="0097596B">
        <w:t>)</w:t>
      </w:r>
      <w:bookmarkEnd w:id="6"/>
    </w:p>
    <w:p w14:paraId="52A1B618" w14:textId="2C1A02F0" w:rsidR="0012717D" w:rsidRPr="005B07D5" w:rsidRDefault="00C640E9" w:rsidP="00F742F0">
      <w:pPr>
        <w:ind w:left="357"/>
      </w:pPr>
      <w:r>
        <w:t xml:space="preserve">Im Planungskonzept erfolgt lediglich eine </w:t>
      </w:r>
      <w:r w:rsidR="00B22D16" w:rsidRPr="00C640E9">
        <w:t>Darstellung der wesentlichen Randbedingungen, an denen sich die Planung orientieren muss</w:t>
      </w:r>
      <w:r w:rsidR="00534B0F" w:rsidRPr="00C640E9">
        <w:t xml:space="preserve"> (nachfolgende </w:t>
      </w:r>
      <w:r w:rsidR="00D034FA">
        <w:t>Unterkapitel</w:t>
      </w:r>
      <w:r w:rsidR="00534B0F" w:rsidRPr="00C640E9">
        <w:t xml:space="preserve"> sind mit reduzierter Tiefe erstmals zu betrachten)</w:t>
      </w:r>
      <w:r>
        <w:t xml:space="preserve">. </w:t>
      </w:r>
    </w:p>
    <w:p w14:paraId="5B5E98C2" w14:textId="45B286E0" w:rsidR="00196958" w:rsidRDefault="00196958" w:rsidP="00196958">
      <w:pPr>
        <w:pStyle w:val="berschrift2"/>
      </w:pPr>
      <w:bookmarkStart w:id="7" w:name="_Toc102466900"/>
      <w:r>
        <w:t>Lage des Vorhabens</w:t>
      </w:r>
      <w:bookmarkEnd w:id="7"/>
    </w:p>
    <w:p w14:paraId="0EB1BA28" w14:textId="77777777" w:rsidR="0033783B" w:rsidRPr="0033783B" w:rsidRDefault="0033783B" w:rsidP="0033783B"/>
    <w:p w14:paraId="7BAEC4F7" w14:textId="0B5BA875" w:rsidR="00196958" w:rsidRDefault="00196958" w:rsidP="00196958">
      <w:pPr>
        <w:pStyle w:val="berschrift2"/>
        <w:spacing w:line="276" w:lineRule="auto"/>
      </w:pPr>
      <w:bookmarkStart w:id="8" w:name="_Toc102466901"/>
      <w:r>
        <w:t>Geologische, bodenkundliche, morphologische und sonstige Grundlagen</w:t>
      </w:r>
      <w:bookmarkEnd w:id="8"/>
    </w:p>
    <w:p w14:paraId="7AC73023" w14:textId="4AFC6414" w:rsidR="00196958" w:rsidRPr="00196958" w:rsidRDefault="00196958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Auflistung vorh. Gutachten</w:t>
      </w:r>
    </w:p>
    <w:p w14:paraId="468EAB05" w14:textId="19C2909B" w:rsidR="00196958" w:rsidRPr="00196958" w:rsidRDefault="00196958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Baugrunderkundungen</w:t>
      </w:r>
    </w:p>
    <w:p w14:paraId="6A43C5D7" w14:textId="1E6CEC2C" w:rsidR="00196958" w:rsidRPr="00196958" w:rsidRDefault="00196958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Grundwasser</w:t>
      </w:r>
    </w:p>
    <w:p w14:paraId="4509BFF1" w14:textId="3106BFE7" w:rsidR="00196958" w:rsidRPr="00196958" w:rsidRDefault="00196958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Geologie</w:t>
      </w:r>
    </w:p>
    <w:p w14:paraId="22155D8A" w14:textId="7D78C327" w:rsidR="00196958" w:rsidRPr="00196958" w:rsidRDefault="00196958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Geländemorphologie</w:t>
      </w:r>
    </w:p>
    <w:p w14:paraId="28B23A92" w14:textId="6233CAA4" w:rsidR="00196958" w:rsidRPr="00196958" w:rsidRDefault="00196958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Altlasten</w:t>
      </w:r>
    </w:p>
    <w:p w14:paraId="587DB8CC" w14:textId="43ED5AE9" w:rsidR="00196958" w:rsidRPr="00196958" w:rsidRDefault="00C908C2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Aktueller </w:t>
      </w:r>
      <w:r w:rsidR="00196958" w:rsidRPr="00196958">
        <w:rPr>
          <w:rFonts w:cs="Arial"/>
          <w:szCs w:val="20"/>
        </w:rPr>
        <w:t>Zustand der Gewässer, Talauen</w:t>
      </w:r>
    </w:p>
    <w:p w14:paraId="6A274811" w14:textId="29512922" w:rsidR="00196958" w:rsidRPr="00196958" w:rsidRDefault="00196958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Gewässerstruktur</w:t>
      </w:r>
    </w:p>
    <w:p w14:paraId="0004ABD7" w14:textId="012AC336" w:rsidR="00196958" w:rsidRDefault="00196958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Gewässer</w:t>
      </w:r>
      <w:r w:rsidR="0018290C">
        <w:rPr>
          <w:rFonts w:cs="Arial"/>
          <w:szCs w:val="20"/>
        </w:rPr>
        <w:t>zustand</w:t>
      </w:r>
    </w:p>
    <w:p w14:paraId="2B4E2617" w14:textId="4964C30C" w:rsidR="00534B0F" w:rsidRPr="00A63474" w:rsidRDefault="00534B0F" w:rsidP="0019695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A63474">
        <w:rPr>
          <w:rFonts w:cs="Arial"/>
          <w:szCs w:val="20"/>
        </w:rPr>
        <w:t>Bewirtschaftungsplan und Maßnahmenprogramm WRRL</w:t>
      </w:r>
    </w:p>
    <w:p w14:paraId="3B4CEA14" w14:textId="77777777" w:rsidR="00196958" w:rsidRDefault="00196958" w:rsidP="00196958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20"/>
          <w:szCs w:val="20"/>
        </w:rPr>
      </w:pPr>
    </w:p>
    <w:p w14:paraId="4E410DA7" w14:textId="0DD18E4D" w:rsidR="00196958" w:rsidRDefault="00196958" w:rsidP="00196958">
      <w:pPr>
        <w:pStyle w:val="berschrift2"/>
      </w:pPr>
      <w:bookmarkStart w:id="9" w:name="_Toc102466902"/>
      <w:r>
        <w:t>Hydrologische Daten</w:t>
      </w:r>
      <w:bookmarkEnd w:id="9"/>
    </w:p>
    <w:p w14:paraId="2ED05155" w14:textId="370F1E68" w:rsidR="00CE6551" w:rsidRPr="00A63474" w:rsidRDefault="00CE6551" w:rsidP="0019695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F742F0">
        <w:rPr>
          <w:rFonts w:cs="Arial"/>
          <w:szCs w:val="20"/>
        </w:rPr>
        <w:t>h</w:t>
      </w:r>
      <w:r w:rsidRPr="00A63474">
        <w:rPr>
          <w:rFonts w:cs="Arial"/>
          <w:szCs w:val="20"/>
        </w:rPr>
        <w:t>ydrologische Planungsgrundlagen</w:t>
      </w:r>
      <w:r w:rsidR="007D6388">
        <w:rPr>
          <w:rFonts w:cs="Arial"/>
          <w:szCs w:val="20"/>
        </w:rPr>
        <w:t xml:space="preserve"> (Längsschnitt, statistische Pegelauswertung etc.)</w:t>
      </w:r>
    </w:p>
    <w:p w14:paraId="30B5A280" w14:textId="6D6404DB" w:rsidR="00196958" w:rsidRPr="00196958" w:rsidRDefault="00196958" w:rsidP="0019695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Vorhandene Berechnungsmodelle (N/A-Modelle etc.)</w:t>
      </w:r>
    </w:p>
    <w:p w14:paraId="4327E03E" w14:textId="6598372E" w:rsidR="00196958" w:rsidRPr="00196958" w:rsidRDefault="00196958" w:rsidP="0019695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Einzugsgebiete</w:t>
      </w:r>
    </w:p>
    <w:p w14:paraId="1424D9B3" w14:textId="2B38175A" w:rsidR="00196958" w:rsidRPr="007D6388" w:rsidRDefault="00196958" w:rsidP="0019695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7D6388">
        <w:rPr>
          <w:rFonts w:cs="Arial"/>
          <w:szCs w:val="20"/>
        </w:rPr>
        <w:t>Abflüsse (HQ</w:t>
      </w:r>
      <w:r w:rsidR="00AE37A2" w:rsidRPr="007D6388">
        <w:rPr>
          <w:rFonts w:cs="Arial"/>
          <w:szCs w:val="20"/>
        </w:rPr>
        <w:t xml:space="preserve"> </w:t>
      </w:r>
      <w:r w:rsidR="00AE37A2" w:rsidRPr="007D6388">
        <w:rPr>
          <w:rFonts w:cs="Arial"/>
          <w:szCs w:val="20"/>
          <w:vertAlign w:val="subscript"/>
        </w:rPr>
        <w:t>häufig</w:t>
      </w:r>
      <w:r w:rsidR="007D6388" w:rsidRPr="007D6388">
        <w:rPr>
          <w:rFonts w:cs="Arial"/>
          <w:szCs w:val="20"/>
          <w:vertAlign w:val="subscript"/>
        </w:rPr>
        <w:t xml:space="preserve"> </w:t>
      </w:r>
      <w:r w:rsidRPr="007D6388">
        <w:rPr>
          <w:rFonts w:cs="Arial"/>
          <w:szCs w:val="20"/>
        </w:rPr>
        <w:t xml:space="preserve">bis HQ100; höhere Abflüsse bei Talsperren, Stauanlagen, Rückhaltebecken, Hochwasserschutzanlagen; MQ; </w:t>
      </w:r>
      <w:r w:rsidR="00AE37A2" w:rsidRPr="007D6388">
        <w:rPr>
          <w:rFonts w:cs="Arial"/>
          <w:szCs w:val="20"/>
        </w:rPr>
        <w:t xml:space="preserve">HQ </w:t>
      </w:r>
      <w:r w:rsidR="00AE37A2" w:rsidRPr="007D6388">
        <w:rPr>
          <w:rFonts w:cs="Arial"/>
          <w:szCs w:val="20"/>
          <w:vertAlign w:val="subscript"/>
        </w:rPr>
        <w:t xml:space="preserve">extrem </w:t>
      </w:r>
      <w:r w:rsidR="00AE37A2" w:rsidRPr="007D6388">
        <w:rPr>
          <w:rFonts w:cs="Arial"/>
          <w:szCs w:val="20"/>
        </w:rPr>
        <w:t>(nach EU- HWRM-RL)</w:t>
      </w:r>
      <w:r w:rsidRPr="007D6388">
        <w:rPr>
          <w:rFonts w:cs="Arial"/>
          <w:szCs w:val="20"/>
        </w:rPr>
        <w:t>; ereignisbezogene Abflussdaten; ggf. bordvoller Abfluss)</w:t>
      </w:r>
    </w:p>
    <w:p w14:paraId="64C06A43" w14:textId="4B3229F6" w:rsidR="00196958" w:rsidRPr="00196958" w:rsidRDefault="00196958" w:rsidP="0019695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klimatische Verhältnisse</w:t>
      </w:r>
    </w:p>
    <w:p w14:paraId="44B97C0F" w14:textId="08AA5B46" w:rsidR="00196958" w:rsidRPr="00196958" w:rsidRDefault="00196958" w:rsidP="00F742F0">
      <w:pPr>
        <w:pStyle w:val="Listenabsatz"/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</w:p>
    <w:p w14:paraId="1AD91E9F" w14:textId="02911838" w:rsidR="00196958" w:rsidRDefault="00196958" w:rsidP="00196958">
      <w:pPr>
        <w:pStyle w:val="berschrift2"/>
      </w:pPr>
      <w:bookmarkStart w:id="10" w:name="_Toc102466903"/>
      <w:r>
        <w:t>Gewässerbenutzungen</w:t>
      </w:r>
      <w:bookmarkEnd w:id="10"/>
    </w:p>
    <w:p w14:paraId="16788511" w14:textId="02923E4B" w:rsidR="00196958" w:rsidRPr="00196958" w:rsidRDefault="00196958" w:rsidP="0019695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Stauanlagen</w:t>
      </w:r>
    </w:p>
    <w:p w14:paraId="2895A5B5" w14:textId="3E3332F8" w:rsidR="00196958" w:rsidRPr="00196958" w:rsidRDefault="00196958" w:rsidP="0019695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Entnahmen, Einleitungen</w:t>
      </w:r>
    </w:p>
    <w:p w14:paraId="1002E401" w14:textId="58B91DB2" w:rsidR="00196958" w:rsidRPr="00196958" w:rsidRDefault="00196958" w:rsidP="0019695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Wasserkraftnutzungen</w:t>
      </w:r>
    </w:p>
    <w:p w14:paraId="59F1A645" w14:textId="4C0F85D2" w:rsidR="00196958" w:rsidRPr="00196958" w:rsidRDefault="00196958" w:rsidP="0019695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Freizeit, Erholung</w:t>
      </w:r>
    </w:p>
    <w:p w14:paraId="26848FD7" w14:textId="77D48DDB" w:rsidR="00196958" w:rsidRPr="00196958" w:rsidRDefault="00196958" w:rsidP="0019695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Sondernutzungen</w:t>
      </w:r>
    </w:p>
    <w:p w14:paraId="4C9D3479" w14:textId="77777777" w:rsidR="00196958" w:rsidRDefault="00196958" w:rsidP="00196958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20"/>
          <w:szCs w:val="20"/>
        </w:rPr>
      </w:pPr>
    </w:p>
    <w:p w14:paraId="468EFEBA" w14:textId="39091B4D" w:rsidR="00196958" w:rsidRDefault="00196958" w:rsidP="00196958">
      <w:pPr>
        <w:pStyle w:val="berschrift2"/>
      </w:pPr>
      <w:bookmarkStart w:id="11" w:name="_Toc102466904"/>
      <w:r>
        <w:t>Ausgangswerte zur hydr</w:t>
      </w:r>
      <w:r w:rsidR="007D6388">
        <w:t>aulischen</w:t>
      </w:r>
      <w:r>
        <w:t xml:space="preserve"> Bemessung</w:t>
      </w:r>
      <w:bookmarkEnd w:id="11"/>
    </w:p>
    <w:p w14:paraId="29AF88B2" w14:textId="75E52912" w:rsidR="00E46A44" w:rsidRPr="00E46A44" w:rsidRDefault="00E46A44" w:rsidP="00E46A44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Bemessungs-/</w:t>
      </w:r>
      <w:r w:rsidR="00196958" w:rsidRPr="00E46A44">
        <w:rPr>
          <w:rFonts w:cs="Arial"/>
          <w:szCs w:val="20"/>
        </w:rPr>
        <w:t xml:space="preserve">Ausbauabfluss </w:t>
      </w:r>
      <w:r w:rsidRPr="00E46A44">
        <w:rPr>
          <w:rFonts w:cs="Arial"/>
          <w:szCs w:val="20"/>
        </w:rPr>
        <w:t xml:space="preserve">BHQ, </w:t>
      </w:r>
      <w:proofErr w:type="spellStart"/>
      <w:r w:rsidRPr="00E46A44">
        <w:rPr>
          <w:rFonts w:cs="Arial"/>
          <w:szCs w:val="20"/>
        </w:rPr>
        <w:t>HQ</w:t>
      </w:r>
      <w:r w:rsidRPr="00E46A44">
        <w:rPr>
          <w:rFonts w:cs="Arial"/>
          <w:szCs w:val="20"/>
          <w:vertAlign w:val="subscript"/>
        </w:rPr>
        <w:t>extrem</w:t>
      </w:r>
      <w:proofErr w:type="spellEnd"/>
      <w:r w:rsidRPr="00E46A44">
        <w:rPr>
          <w:rFonts w:cs="Arial"/>
          <w:szCs w:val="20"/>
        </w:rPr>
        <w:t xml:space="preserve"> (Berücksichtigung von Klimazuschlag, ggf. Geschiebezuschlag)</w:t>
      </w:r>
    </w:p>
    <w:p w14:paraId="7C7FC3F4" w14:textId="51D0C32B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Freibord</w:t>
      </w:r>
      <w:r w:rsidR="00E46A44">
        <w:rPr>
          <w:rFonts w:cs="Arial"/>
          <w:szCs w:val="20"/>
        </w:rPr>
        <w:t xml:space="preserve"> (an HWS-Anlagen, unter Querbauwerken)</w:t>
      </w:r>
    </w:p>
    <w:p w14:paraId="4C8D63A6" w14:textId="070C819C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Geschiebe</w:t>
      </w:r>
      <w:r w:rsidR="00E46A44">
        <w:rPr>
          <w:rFonts w:cs="Arial"/>
          <w:szCs w:val="20"/>
        </w:rPr>
        <w:t xml:space="preserve"> (Potenzial, Transport, </w:t>
      </w:r>
      <w:r w:rsidRPr="00196958">
        <w:rPr>
          <w:rFonts w:cs="Arial"/>
          <w:szCs w:val="20"/>
        </w:rPr>
        <w:t>Erosion, Sedimentation</w:t>
      </w:r>
      <w:r w:rsidR="00E46A44">
        <w:rPr>
          <w:rFonts w:cs="Arial"/>
          <w:szCs w:val="20"/>
        </w:rPr>
        <w:t>)</w:t>
      </w:r>
    </w:p>
    <w:p w14:paraId="2FFACF2C" w14:textId="1762957C" w:rsidR="007D6388" w:rsidRDefault="007D6388" w:rsidP="007D638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Schwemmholz (Poten</w:t>
      </w:r>
      <w:r w:rsidR="00E46A44">
        <w:rPr>
          <w:rFonts w:cs="Arial"/>
          <w:szCs w:val="20"/>
        </w:rPr>
        <w:t>z</w:t>
      </w:r>
      <w:r>
        <w:rPr>
          <w:rFonts w:cs="Arial"/>
          <w:szCs w:val="20"/>
        </w:rPr>
        <w:t xml:space="preserve">ial, Transport, </w:t>
      </w:r>
      <w:proofErr w:type="spellStart"/>
      <w:r>
        <w:rPr>
          <w:rFonts w:cs="Arial"/>
          <w:szCs w:val="20"/>
        </w:rPr>
        <w:t>Verklausungsgefahren</w:t>
      </w:r>
      <w:proofErr w:type="spellEnd"/>
      <w:r>
        <w:rPr>
          <w:rFonts w:cs="Arial"/>
          <w:szCs w:val="20"/>
        </w:rPr>
        <w:t>)</w:t>
      </w:r>
    </w:p>
    <w:p w14:paraId="69494375" w14:textId="05C34A01" w:rsidR="00196958" w:rsidRPr="00196958" w:rsidRDefault="00196958" w:rsidP="007D638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Eis</w:t>
      </w:r>
      <w:r w:rsidR="007D6388">
        <w:rPr>
          <w:rFonts w:cs="Arial"/>
          <w:szCs w:val="20"/>
        </w:rPr>
        <w:t>stau</w:t>
      </w:r>
    </w:p>
    <w:p w14:paraId="3AADE15B" w14:textId="23BF55C0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Rauheiten</w:t>
      </w:r>
    </w:p>
    <w:p w14:paraId="4112802F" w14:textId="0951DFAD" w:rsidR="00196958" w:rsidRPr="00090398" w:rsidRDefault="00196958" w:rsidP="00196958">
      <w:pPr>
        <w:pStyle w:val="Listenabsatz"/>
        <w:numPr>
          <w:ilvl w:val="0"/>
          <w:numId w:val="7"/>
        </w:numPr>
      </w:pPr>
      <w:r w:rsidRPr="00196958">
        <w:rPr>
          <w:rFonts w:cs="Arial"/>
          <w:szCs w:val="20"/>
        </w:rPr>
        <w:t>Fließzustände</w:t>
      </w:r>
    </w:p>
    <w:p w14:paraId="1208360F" w14:textId="77777777" w:rsidR="00090398" w:rsidRPr="00090398" w:rsidRDefault="00090398" w:rsidP="00090398">
      <w:pPr>
        <w:pStyle w:val="Listenabsatz"/>
        <w:numPr>
          <w:ilvl w:val="0"/>
          <w:numId w:val="7"/>
        </w:numPr>
      </w:pPr>
      <w:r w:rsidRPr="00090398">
        <w:lastRenderedPageBreak/>
        <w:t>Überschwemmungsgebiete / Gefahrenkarten HWRM</w:t>
      </w:r>
    </w:p>
    <w:p w14:paraId="24FE9DA1" w14:textId="77777777" w:rsidR="00090398" w:rsidRPr="00196958" w:rsidRDefault="00090398" w:rsidP="00090398">
      <w:pPr>
        <w:pStyle w:val="Listenabsatz"/>
      </w:pPr>
    </w:p>
    <w:p w14:paraId="3EF013D6" w14:textId="77777777" w:rsidR="00196958" w:rsidRPr="00196958" w:rsidRDefault="00196958" w:rsidP="00196958">
      <w:pPr>
        <w:pStyle w:val="berschrift2"/>
      </w:pPr>
      <w:bookmarkStart w:id="12" w:name="_Toc102466905"/>
      <w:r w:rsidRPr="00196958">
        <w:t>Sparten und Kreuzungsbauwerke</w:t>
      </w:r>
      <w:bookmarkEnd w:id="12"/>
    </w:p>
    <w:p w14:paraId="1B35C8FE" w14:textId="5E60E864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Sparten (im direkten Umgriff)</w:t>
      </w:r>
    </w:p>
    <w:p w14:paraId="796C805A" w14:textId="56CD4133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Gas, Strom, Fernmeldeleitungen, Wasserversorgung, Abwasser, etc.</w:t>
      </w:r>
    </w:p>
    <w:p w14:paraId="05E0C387" w14:textId="59346A61" w:rsidR="0097596B" w:rsidRPr="00AE37A2" w:rsidRDefault="00196958" w:rsidP="0097596B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Brücken, Tiefbauten, nahe Bebauung</w:t>
      </w:r>
      <w:r w:rsidRPr="00196958">
        <w:t xml:space="preserve"> </w:t>
      </w:r>
    </w:p>
    <w:p w14:paraId="4AE1EB99" w14:textId="6C28C8E9" w:rsidR="00AE37A2" w:rsidRPr="007D6388" w:rsidRDefault="00AE37A2" w:rsidP="00AE37A2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cs="Arial"/>
          <w:sz w:val="20"/>
          <w:szCs w:val="20"/>
        </w:rPr>
      </w:pPr>
    </w:p>
    <w:p w14:paraId="364F23DC" w14:textId="7BC9A237" w:rsidR="00AE37A2" w:rsidRPr="007D6388" w:rsidRDefault="00AE37A2" w:rsidP="00AE37A2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cs="Arial"/>
          <w:b/>
          <w:sz w:val="28"/>
          <w:szCs w:val="28"/>
        </w:rPr>
      </w:pPr>
      <w:r w:rsidRPr="007D6388">
        <w:rPr>
          <w:rFonts w:cs="Arial"/>
          <w:b/>
          <w:sz w:val="28"/>
          <w:szCs w:val="28"/>
        </w:rPr>
        <w:t>3.7. Eigentumsverhältnisse</w:t>
      </w:r>
    </w:p>
    <w:p w14:paraId="10DFE561" w14:textId="24CA7355" w:rsidR="00A24E74" w:rsidRPr="007D6388" w:rsidRDefault="00A24E74" w:rsidP="00AE37A2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cs="Arial"/>
          <w:i/>
          <w:sz w:val="20"/>
          <w:szCs w:val="20"/>
        </w:rPr>
      </w:pPr>
    </w:p>
    <w:p w14:paraId="05B74AEA" w14:textId="76E1E4C4" w:rsidR="00A24E74" w:rsidRPr="007D6388" w:rsidRDefault="00A24E74" w:rsidP="007D6388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7D6388">
        <w:rPr>
          <w:rFonts w:cs="Arial"/>
          <w:szCs w:val="20"/>
        </w:rPr>
        <w:t>z.B. zu erwerbende Pachtflächen</w:t>
      </w:r>
    </w:p>
    <w:p w14:paraId="6598DCF1" w14:textId="77777777" w:rsidR="0097596B" w:rsidRDefault="0097596B">
      <w:pPr>
        <w:spacing w:after="160" w:line="259" w:lineRule="auto"/>
        <w:jc w:val="left"/>
        <w:rPr>
          <w:rFonts w:eastAsiaTheme="majorEastAsia" w:cstheme="majorBidi"/>
          <w:b/>
          <w:bCs/>
          <w:sz w:val="32"/>
          <w:szCs w:val="32"/>
        </w:rPr>
      </w:pPr>
      <w:r>
        <w:br w:type="page"/>
      </w:r>
    </w:p>
    <w:p w14:paraId="51AD4995" w14:textId="4C479D25" w:rsidR="0097596B" w:rsidRDefault="00A56F87" w:rsidP="00196958">
      <w:pPr>
        <w:pStyle w:val="berschrift1"/>
      </w:pPr>
      <w:bookmarkStart w:id="13" w:name="_Toc102466906"/>
      <w:r>
        <w:lastRenderedPageBreak/>
        <w:t xml:space="preserve">Ableitung der Vorzugsvariante </w:t>
      </w:r>
      <w:r w:rsidR="006112B3">
        <w:t>(</w:t>
      </w:r>
      <w:r w:rsidR="000D5ED0">
        <w:t xml:space="preserve">PK, </w:t>
      </w:r>
      <w:r w:rsidR="006112B3">
        <w:t>VP</w:t>
      </w:r>
      <w:r w:rsidR="000D5ED0">
        <w:t>, E</w:t>
      </w:r>
      <w:r w:rsidR="006112B3">
        <w:t>)</w:t>
      </w:r>
      <w:bookmarkEnd w:id="13"/>
    </w:p>
    <w:p w14:paraId="3524F694" w14:textId="46956688" w:rsidR="0097596B" w:rsidRDefault="006112B3" w:rsidP="006112B3">
      <w:pPr>
        <w:pStyle w:val="berschrift2"/>
      </w:pPr>
      <w:bookmarkStart w:id="14" w:name="_Toc61880019"/>
      <w:bookmarkStart w:id="15" w:name="_Toc102466907"/>
      <w:bookmarkEnd w:id="14"/>
      <w:r>
        <w:t>Allgemeines</w:t>
      </w:r>
      <w:bookmarkEnd w:id="15"/>
    </w:p>
    <w:p w14:paraId="77537A36" w14:textId="4A5CC7D5" w:rsidR="009F27F4" w:rsidRPr="001110D3" w:rsidRDefault="00B22D16" w:rsidP="00586ABC">
      <w:pPr>
        <w:pStyle w:val="Listenabsatz"/>
        <w:numPr>
          <w:ilvl w:val="0"/>
          <w:numId w:val="10"/>
        </w:numPr>
        <w:rPr>
          <w:i/>
          <w:iCs/>
        </w:rPr>
      </w:pPr>
      <w:bookmarkStart w:id="16" w:name="_Hlk58573217"/>
      <w:r w:rsidRPr="00586ABC">
        <w:t xml:space="preserve">Kurzbeschreibung </w:t>
      </w:r>
      <w:r w:rsidR="00E46A44">
        <w:t xml:space="preserve">der Zielstellung </w:t>
      </w:r>
      <w:r w:rsidRPr="00586ABC">
        <w:t>des angedachten Vorhabens (</w:t>
      </w:r>
      <w:r w:rsidR="00E46A44">
        <w:t>grob</w:t>
      </w:r>
      <w:r w:rsidR="00DB4B4B">
        <w:t xml:space="preserve"> </w:t>
      </w:r>
      <w:r w:rsidRPr="00586ABC">
        <w:t>skizzieren</w:t>
      </w:r>
      <w:r w:rsidR="00586ABC" w:rsidRPr="00586ABC">
        <w:t xml:space="preserve">) </w:t>
      </w:r>
    </w:p>
    <w:p w14:paraId="646B1623" w14:textId="0995B8FC" w:rsidR="001110D3" w:rsidRPr="00586ABC" w:rsidRDefault="001110D3" w:rsidP="00586ABC">
      <w:pPr>
        <w:pStyle w:val="Listenabsatz"/>
        <w:numPr>
          <w:ilvl w:val="0"/>
          <w:numId w:val="10"/>
        </w:numPr>
        <w:rPr>
          <w:i/>
          <w:iCs/>
        </w:rPr>
      </w:pPr>
      <w:r>
        <w:t>Angabe von Randbedingungen, planerischen Zwangspunkten u.a.</w:t>
      </w:r>
    </w:p>
    <w:p w14:paraId="50210A7E" w14:textId="478446AD" w:rsidR="000D5ED0" w:rsidRDefault="000D5ED0" w:rsidP="006112B3">
      <w:pPr>
        <w:pStyle w:val="berschrift2"/>
      </w:pPr>
      <w:bookmarkStart w:id="17" w:name="_Toc102466908"/>
      <w:bookmarkEnd w:id="16"/>
      <w:r>
        <w:t>Lösungsansätze</w:t>
      </w:r>
      <w:bookmarkEnd w:id="17"/>
    </w:p>
    <w:p w14:paraId="5C4E367F" w14:textId="21F0E0CE" w:rsidR="00586ABC" w:rsidRPr="00CC3FFD" w:rsidRDefault="00586ABC" w:rsidP="00586ABC">
      <w:pPr>
        <w:pStyle w:val="Listenabsatz"/>
        <w:numPr>
          <w:ilvl w:val="0"/>
          <w:numId w:val="10"/>
        </w:numPr>
      </w:pPr>
      <w:r w:rsidRPr="00CC3FFD">
        <w:t>Grobe Nennung der vorstellbaren, grundlegenden Optionen</w:t>
      </w:r>
      <w:r w:rsidR="00DB4B4B">
        <w:t xml:space="preserve"> / Lösungsansätze</w:t>
      </w:r>
    </w:p>
    <w:p w14:paraId="3F8D945B" w14:textId="30D79148" w:rsidR="00586ABC" w:rsidRDefault="00586ABC" w:rsidP="00586ABC">
      <w:pPr>
        <w:pStyle w:val="Listenabsatz"/>
        <w:numPr>
          <w:ilvl w:val="1"/>
          <w:numId w:val="10"/>
        </w:numPr>
        <w:rPr>
          <w:i/>
          <w:iCs/>
        </w:rPr>
      </w:pPr>
      <w:r w:rsidRPr="00CC3FFD">
        <w:rPr>
          <w:i/>
          <w:iCs/>
        </w:rPr>
        <w:t>z.B. im HWS: Zurückhalten, Durchleiten, Umleiten</w:t>
      </w:r>
    </w:p>
    <w:p w14:paraId="58ED4C6C" w14:textId="4FE63E63" w:rsidR="00CC3FFD" w:rsidRDefault="00CC3FFD" w:rsidP="00586ABC">
      <w:pPr>
        <w:pStyle w:val="Listenabsatz"/>
        <w:numPr>
          <w:ilvl w:val="1"/>
          <w:numId w:val="10"/>
        </w:numPr>
        <w:rPr>
          <w:i/>
          <w:iCs/>
        </w:rPr>
      </w:pPr>
      <w:r>
        <w:rPr>
          <w:i/>
          <w:iCs/>
        </w:rPr>
        <w:t>z.B. Sohlstabilisierung: Gefälle verringern, Sohlwiderstand erhöhen, Rückstau</w:t>
      </w:r>
    </w:p>
    <w:p w14:paraId="4EF44790" w14:textId="40C7EAB5" w:rsidR="001110D3" w:rsidRPr="00CC3FFD" w:rsidRDefault="001110D3" w:rsidP="00586ABC">
      <w:pPr>
        <w:pStyle w:val="Listenabsatz"/>
        <w:numPr>
          <w:ilvl w:val="1"/>
          <w:numId w:val="10"/>
        </w:numPr>
        <w:rPr>
          <w:i/>
          <w:iCs/>
        </w:rPr>
      </w:pPr>
      <w:r>
        <w:rPr>
          <w:i/>
          <w:iCs/>
        </w:rPr>
        <w:t xml:space="preserve">z.B. </w:t>
      </w:r>
      <w:r w:rsidR="00090398">
        <w:rPr>
          <w:i/>
          <w:iCs/>
        </w:rPr>
        <w:t>Fischaufstiegsanlagen</w:t>
      </w:r>
      <w:r>
        <w:rPr>
          <w:i/>
          <w:iCs/>
        </w:rPr>
        <w:t>: Diskussion von Bauarten, Positionierung</w:t>
      </w:r>
    </w:p>
    <w:p w14:paraId="2F0F7BD7" w14:textId="57101138" w:rsidR="00586ABC" w:rsidRDefault="00586ABC" w:rsidP="00586ABC">
      <w:pPr>
        <w:pStyle w:val="Listenabsatz"/>
        <w:numPr>
          <w:ilvl w:val="0"/>
          <w:numId w:val="10"/>
        </w:numPr>
      </w:pPr>
      <w:r>
        <w:t xml:space="preserve">Ggf. Begründung für </w:t>
      </w:r>
      <w:r w:rsidR="00CC3FFD">
        <w:t>Ausschluss einzelner Lösungsansätze</w:t>
      </w:r>
    </w:p>
    <w:p w14:paraId="000EB629" w14:textId="3E80FB7E" w:rsidR="00586ABC" w:rsidRPr="009F27F4" w:rsidRDefault="00586ABC" w:rsidP="00586ABC">
      <w:pPr>
        <w:pStyle w:val="Listenabsatz"/>
        <w:numPr>
          <w:ilvl w:val="1"/>
          <w:numId w:val="10"/>
        </w:numPr>
        <w:rPr>
          <w:i/>
          <w:iCs/>
        </w:rPr>
      </w:pPr>
      <w:r w:rsidRPr="009F27F4">
        <w:rPr>
          <w:i/>
          <w:iCs/>
        </w:rPr>
        <w:t>z.B. räumlich begründet</w:t>
      </w:r>
    </w:p>
    <w:p w14:paraId="6BFA8ED1" w14:textId="4DB7C002" w:rsidR="00C22174" w:rsidRPr="00C22174" w:rsidRDefault="00C22174" w:rsidP="00F742F0">
      <w:pPr>
        <w:pStyle w:val="Listenabsatz"/>
        <w:numPr>
          <w:ilvl w:val="0"/>
          <w:numId w:val="10"/>
        </w:numPr>
      </w:pPr>
      <w:r w:rsidRPr="00C22174">
        <w:t>Frühzeitige Abschätzung von Betroffenheiten insbesondere für oberirdische Gewässer und Grundwasser sowie weitere Schutzgüter nach UVPG;</w:t>
      </w:r>
    </w:p>
    <w:p w14:paraId="5A13F2FB" w14:textId="2A62CAC0" w:rsidR="000D5ED0" w:rsidRPr="007F143E" w:rsidRDefault="00C22174" w:rsidP="00F742F0">
      <w:pPr>
        <w:pStyle w:val="Listenabsatz"/>
        <w:numPr>
          <w:ilvl w:val="0"/>
          <w:numId w:val="10"/>
        </w:numPr>
      </w:pPr>
      <w:r w:rsidRPr="00C22174">
        <w:t>Ableitung des weiter zu verfolgenden Lösungsansatzes in verbal-argumentativer Form</w:t>
      </w:r>
      <w:r>
        <w:t xml:space="preserve"> (Argumentationskette), ggf. mittels Bewertungsmatrix, ggf. Zulassen mehrerer Lösungsansätze zur Variantenbetrachtung;</w:t>
      </w:r>
    </w:p>
    <w:p w14:paraId="281CECEB" w14:textId="032FA173" w:rsidR="006112B3" w:rsidRPr="006112B3" w:rsidRDefault="006112B3" w:rsidP="006112B3">
      <w:pPr>
        <w:pStyle w:val="berschrift2"/>
      </w:pPr>
      <w:bookmarkStart w:id="18" w:name="_Toc61880022"/>
      <w:bookmarkStart w:id="19" w:name="_Toc61880023"/>
      <w:bookmarkStart w:id="20" w:name="_Toc102466909"/>
      <w:bookmarkEnd w:id="18"/>
      <w:bookmarkEnd w:id="19"/>
      <w:r>
        <w:t>Beschreibung der Varianten</w:t>
      </w:r>
      <w:r w:rsidR="000D5ED0">
        <w:t xml:space="preserve"> (VP, E)</w:t>
      </w:r>
      <w:bookmarkEnd w:id="20"/>
    </w:p>
    <w:p w14:paraId="17F6E14C" w14:textId="02D7BB6F" w:rsidR="009F27F4" w:rsidRDefault="009F27F4" w:rsidP="009F27F4">
      <w:pPr>
        <w:pStyle w:val="Listenabsatz"/>
        <w:numPr>
          <w:ilvl w:val="0"/>
          <w:numId w:val="11"/>
        </w:numPr>
      </w:pPr>
      <w:bookmarkStart w:id="21" w:name="_Hlk58573678"/>
      <w:r>
        <w:t>Darstellung der Varianten, ggf. mit Untervarianten</w:t>
      </w:r>
    </w:p>
    <w:p w14:paraId="5E1EFD32" w14:textId="228FB1C0" w:rsidR="009F27F4" w:rsidRDefault="009F27F4" w:rsidP="009F27F4">
      <w:pPr>
        <w:pStyle w:val="Listenabsatz"/>
        <w:numPr>
          <w:ilvl w:val="0"/>
          <w:numId w:val="11"/>
        </w:numPr>
      </w:pPr>
      <w:r>
        <w:t>Benennung der wesentlichen Unterschiede nach Art, Lage, Funktion und Kosten</w:t>
      </w:r>
    </w:p>
    <w:p w14:paraId="7DA2E924" w14:textId="5694916E" w:rsidR="00DF0B96" w:rsidRDefault="00DF0B96" w:rsidP="009F27F4">
      <w:pPr>
        <w:pStyle w:val="Listenabsatz"/>
        <w:numPr>
          <w:ilvl w:val="0"/>
          <w:numId w:val="11"/>
        </w:numPr>
      </w:pPr>
      <w:r>
        <w:t>Benennung der Auswirkungen des Vorhabens in Anlehnung an Kapitel 6</w:t>
      </w:r>
    </w:p>
    <w:bookmarkEnd w:id="21"/>
    <w:p w14:paraId="48782AFE" w14:textId="45161C74" w:rsidR="006112B3" w:rsidRDefault="006112B3" w:rsidP="006112B3"/>
    <w:p w14:paraId="0E029E44" w14:textId="687D5656" w:rsidR="006112B3" w:rsidRDefault="006112B3" w:rsidP="006112B3">
      <w:pPr>
        <w:pStyle w:val="berschrift2"/>
      </w:pPr>
      <w:bookmarkStart w:id="22" w:name="_Toc102466910"/>
      <w:bookmarkStart w:id="23" w:name="_Hlk58573689"/>
      <w:r>
        <w:t>Variantenvergleich</w:t>
      </w:r>
      <w:bookmarkEnd w:id="22"/>
    </w:p>
    <w:p w14:paraId="2B6620C6" w14:textId="71592879" w:rsidR="006112B3" w:rsidRDefault="006112B3" w:rsidP="006112B3">
      <w:pPr>
        <w:pStyle w:val="Listenabsatz"/>
        <w:numPr>
          <w:ilvl w:val="0"/>
          <w:numId w:val="8"/>
        </w:numPr>
      </w:pPr>
      <w:r>
        <w:t xml:space="preserve">Gegenüberstellung der Varianten </w:t>
      </w:r>
    </w:p>
    <w:p w14:paraId="04729A0E" w14:textId="2AA741B5" w:rsidR="006112B3" w:rsidRDefault="006112B3" w:rsidP="006112B3">
      <w:pPr>
        <w:pStyle w:val="Listenabsatz"/>
        <w:numPr>
          <w:ilvl w:val="0"/>
          <w:numId w:val="8"/>
        </w:numPr>
      </w:pPr>
      <w:r>
        <w:t>Wertung der Varianten anhand relevanter Kriterien</w:t>
      </w:r>
      <w:r w:rsidR="009D52FD">
        <w:t>. Für das Kriterium Kosten sind Kostenbarwerte anzusetzen</w:t>
      </w:r>
      <w:r w:rsidR="00F742F0">
        <w:t xml:space="preserve"> (vgl. LAWA-Richtlinie Kostenvergleichsrechnung)</w:t>
      </w:r>
    </w:p>
    <w:p w14:paraId="3984B9ED" w14:textId="7331B14A" w:rsidR="00DF0B96" w:rsidRDefault="00DF0B96" w:rsidP="006112B3">
      <w:pPr>
        <w:pStyle w:val="Listenabsatz"/>
        <w:numPr>
          <w:ilvl w:val="0"/>
          <w:numId w:val="8"/>
        </w:numPr>
      </w:pPr>
      <w:r>
        <w:t xml:space="preserve">Die Wertung kann anhand </w:t>
      </w:r>
      <w:r w:rsidR="008E042B">
        <w:t xml:space="preserve">von </w:t>
      </w:r>
      <w:r w:rsidR="00C22174">
        <w:t>auf das Vorhaben angepassten Bewertungsm</w:t>
      </w:r>
      <w:r w:rsidR="008E042B">
        <w:t>atrizen (</w:t>
      </w:r>
      <w:r>
        <w:t>u.s. Beispiel</w:t>
      </w:r>
      <w:r w:rsidR="008E042B">
        <w:t>)</w:t>
      </w:r>
      <w:r>
        <w:t xml:space="preserve"> oder auch verbal erfolgen</w:t>
      </w:r>
    </w:p>
    <w:p w14:paraId="546B4D02" w14:textId="71DFF992" w:rsidR="00DB4B4B" w:rsidRDefault="00DB4B4B" w:rsidP="006112B3">
      <w:pPr>
        <w:pStyle w:val="Listenabsatz"/>
        <w:numPr>
          <w:ilvl w:val="0"/>
          <w:numId w:val="8"/>
        </w:numPr>
      </w:pPr>
      <w:r>
        <w:t>Die Gewichtungen der Kriterien sind zu begründen, ggf. sind Sensitivitätsuntersuchungen (Variation der Gewichtungen) durchzuführen</w:t>
      </w:r>
    </w:p>
    <w:p w14:paraId="1D4A405E" w14:textId="2E25CFA8" w:rsidR="006112B3" w:rsidRDefault="00DB4B4B" w:rsidP="00E46A44">
      <w:pPr>
        <w:pStyle w:val="Listenabsatz"/>
        <w:numPr>
          <w:ilvl w:val="0"/>
          <w:numId w:val="8"/>
        </w:numPr>
      </w:pPr>
      <w:r>
        <w:t>Dabei sind die Auswirkungen der Varianten abzuschätzen, vorliegende Untersuchungen sind einzubeziehen</w:t>
      </w:r>
      <w:bookmarkEnd w:id="23"/>
    </w:p>
    <w:p w14:paraId="2F116A43" w14:textId="77777777" w:rsidR="00DF0B96" w:rsidRPr="006112B3" w:rsidRDefault="00DF0B96" w:rsidP="006112B3"/>
    <w:p w14:paraId="1BA871F8" w14:textId="6103C3D9" w:rsidR="006112B3" w:rsidRPr="006112B3" w:rsidRDefault="006112B3" w:rsidP="006112B3">
      <w:pPr>
        <w:pStyle w:val="berschrift2"/>
      </w:pPr>
      <w:bookmarkStart w:id="24" w:name="_Toc102466911"/>
      <w:bookmarkStart w:id="25" w:name="_Hlk58573704"/>
      <w:r>
        <w:t>Vorzugsvariante</w:t>
      </w:r>
      <w:bookmarkEnd w:id="24"/>
    </w:p>
    <w:p w14:paraId="3745C016" w14:textId="083120D9" w:rsidR="0097596B" w:rsidRDefault="006112B3" w:rsidP="006112B3">
      <w:pPr>
        <w:pStyle w:val="Listenabsatz"/>
        <w:numPr>
          <w:ilvl w:val="0"/>
          <w:numId w:val="9"/>
        </w:numPr>
      </w:pPr>
      <w:r>
        <w:t>Darstellung der Ergebnisse des Variantenvergleichs</w:t>
      </w:r>
    </w:p>
    <w:p w14:paraId="5FC5E92A" w14:textId="02C05398" w:rsidR="006112B3" w:rsidRDefault="00C22174" w:rsidP="006112B3">
      <w:pPr>
        <w:pStyle w:val="Listenabsatz"/>
        <w:numPr>
          <w:ilvl w:val="0"/>
          <w:numId w:val="9"/>
        </w:numPr>
      </w:pPr>
      <w:r>
        <w:t>Begründete Ableitung</w:t>
      </w:r>
      <w:r w:rsidR="006112B3">
        <w:t xml:space="preserve"> der Vorzugsvariante</w:t>
      </w:r>
    </w:p>
    <w:p w14:paraId="24B8030C" w14:textId="3606FAF4" w:rsidR="006112B3" w:rsidRDefault="006112B3" w:rsidP="006112B3">
      <w:pPr>
        <w:pStyle w:val="Listenabsatz"/>
        <w:numPr>
          <w:ilvl w:val="0"/>
          <w:numId w:val="9"/>
        </w:numPr>
      </w:pPr>
      <w:r>
        <w:t>Ggf. Hinweise zur weiteren Bearbeitung</w:t>
      </w:r>
    </w:p>
    <w:bookmarkEnd w:id="25"/>
    <w:p w14:paraId="778DCAC2" w14:textId="15A86E63" w:rsidR="0097596B" w:rsidRDefault="0097596B" w:rsidP="0097596B"/>
    <w:p w14:paraId="0A458C03" w14:textId="77777777" w:rsidR="0097596B" w:rsidRPr="0097596B" w:rsidRDefault="0097596B" w:rsidP="0097596B"/>
    <w:p w14:paraId="3DE658F9" w14:textId="77777777" w:rsidR="0097596B" w:rsidRDefault="0097596B">
      <w:pPr>
        <w:spacing w:after="160" w:line="259" w:lineRule="auto"/>
        <w:jc w:val="left"/>
        <w:rPr>
          <w:rFonts w:eastAsiaTheme="majorEastAsia" w:cstheme="majorBidi"/>
          <w:b/>
          <w:bCs/>
          <w:sz w:val="32"/>
          <w:szCs w:val="32"/>
        </w:rPr>
      </w:pPr>
      <w:r>
        <w:br w:type="page"/>
      </w:r>
    </w:p>
    <w:p w14:paraId="000C2274" w14:textId="6AB0F774" w:rsidR="00196958" w:rsidRDefault="00196958" w:rsidP="00196958">
      <w:pPr>
        <w:pStyle w:val="berschrift1"/>
      </w:pPr>
      <w:bookmarkStart w:id="26" w:name="_Toc102466912"/>
      <w:r w:rsidRPr="0097596B">
        <w:lastRenderedPageBreak/>
        <w:t>Art und Umfang des Vorhabens</w:t>
      </w:r>
      <w:r w:rsidR="0097596B">
        <w:t xml:space="preserve"> (E)</w:t>
      </w:r>
      <w:r w:rsidR="001110D3">
        <w:rPr>
          <w:rStyle w:val="Funotenzeichen"/>
        </w:rPr>
        <w:footnoteReference w:id="1"/>
      </w:r>
      <w:bookmarkEnd w:id="26"/>
    </w:p>
    <w:p w14:paraId="57A0CFD7" w14:textId="6C927097" w:rsidR="00196958" w:rsidRPr="0097596B" w:rsidRDefault="00196958" w:rsidP="00196958">
      <w:pPr>
        <w:pStyle w:val="berschrift2"/>
      </w:pPr>
      <w:bookmarkStart w:id="27" w:name="_Toc102466913"/>
      <w:r w:rsidRPr="0097596B">
        <w:t>Konstruktive Gestaltung</w:t>
      </w:r>
      <w:bookmarkEnd w:id="27"/>
    </w:p>
    <w:p w14:paraId="4F5248EA" w14:textId="0B6E7BD0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Einteilung in Funktionsbereiche / Gewässerabschnitte</w:t>
      </w:r>
    </w:p>
    <w:p w14:paraId="22C422BC" w14:textId="4E7D5218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Maßnahmen und Baukonstruktionen</w:t>
      </w:r>
    </w:p>
    <w:p w14:paraId="59754516" w14:textId="3719330D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Regelabmessungen</w:t>
      </w:r>
    </w:p>
    <w:p w14:paraId="02E83F14" w14:textId="19C887FF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geführte Nachweise</w:t>
      </w:r>
      <w:r w:rsidR="00E46A44">
        <w:rPr>
          <w:rFonts w:cs="Arial"/>
          <w:szCs w:val="20"/>
        </w:rPr>
        <w:t xml:space="preserve"> (Hydraulik, Statik)</w:t>
      </w:r>
    </w:p>
    <w:p w14:paraId="22C88CD4" w14:textId="7EABB19D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Wegeanbindungen (öfftl., Anlieger, Deichverteidigung etc.)</w:t>
      </w:r>
    </w:p>
    <w:p w14:paraId="02CF5B17" w14:textId="4DD71A66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Spartenumlegungen</w:t>
      </w:r>
    </w:p>
    <w:p w14:paraId="501C9F88" w14:textId="77777777" w:rsidR="00196958" w:rsidRPr="0097596B" w:rsidRDefault="00196958" w:rsidP="00196958">
      <w:pPr>
        <w:pStyle w:val="Listenabsatz"/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</w:p>
    <w:p w14:paraId="6085B413" w14:textId="766299E8" w:rsidR="00E02E86" w:rsidRPr="00E02E86" w:rsidRDefault="00E02E86" w:rsidP="00196958">
      <w:pPr>
        <w:pStyle w:val="berschrift2"/>
      </w:pPr>
      <w:bookmarkStart w:id="28" w:name="_Toc102466914"/>
      <w:r w:rsidRPr="00E02E86">
        <w:t>Maßnahmen zur Verbesserung der Sozialfunktion</w:t>
      </w:r>
      <w:bookmarkEnd w:id="28"/>
    </w:p>
    <w:p w14:paraId="3FB76014" w14:textId="77777777" w:rsidR="00E02E86" w:rsidRPr="00E02E86" w:rsidRDefault="00E02E86" w:rsidP="00E02E86"/>
    <w:p w14:paraId="67E64311" w14:textId="4D5F6A81" w:rsidR="00196958" w:rsidRPr="0097596B" w:rsidRDefault="00196958" w:rsidP="00196958">
      <w:pPr>
        <w:pStyle w:val="berschrift2"/>
      </w:pPr>
      <w:bookmarkStart w:id="29" w:name="_Toc102466915"/>
      <w:r w:rsidRPr="0097596B">
        <w:t>Betriebseinrichtungen</w:t>
      </w:r>
      <w:bookmarkEnd w:id="29"/>
    </w:p>
    <w:p w14:paraId="07A7C87C" w14:textId="111C4227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Art und Leistung</w:t>
      </w:r>
    </w:p>
    <w:p w14:paraId="4AC2F757" w14:textId="3BEC56EC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Lage und Funktionsweise</w:t>
      </w:r>
    </w:p>
    <w:p w14:paraId="1EC9F428" w14:textId="77777777" w:rsidR="00196958" w:rsidRPr="0097596B" w:rsidRDefault="00196958" w:rsidP="00196958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  <w:sz w:val="20"/>
          <w:szCs w:val="20"/>
        </w:rPr>
      </w:pPr>
    </w:p>
    <w:p w14:paraId="3497AA95" w14:textId="0F1E770D" w:rsidR="00196958" w:rsidRPr="0097596B" w:rsidRDefault="00196958" w:rsidP="00196958">
      <w:pPr>
        <w:pStyle w:val="berschrift2"/>
      </w:pPr>
      <w:bookmarkStart w:id="30" w:name="_Toc102466916"/>
      <w:r w:rsidRPr="0097596B">
        <w:t>Beabsichtigte Betriebsweisen</w:t>
      </w:r>
      <w:bookmarkEnd w:id="30"/>
    </w:p>
    <w:p w14:paraId="3977F823" w14:textId="0D3CAB42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Steuerungskonzept</w:t>
      </w:r>
    </w:p>
    <w:p w14:paraId="4A7720AB" w14:textId="119586B2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Lastfälle</w:t>
      </w:r>
    </w:p>
    <w:p w14:paraId="572D24AC" w14:textId="782C9E72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max. Abflüsse</w:t>
      </w:r>
    </w:p>
    <w:p w14:paraId="62C78641" w14:textId="77777777" w:rsidR="00196958" w:rsidRPr="0097596B" w:rsidRDefault="00196958" w:rsidP="00196958">
      <w:pPr>
        <w:pStyle w:val="Listenabsatz"/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</w:p>
    <w:p w14:paraId="79E4D18B" w14:textId="675D0F9B" w:rsidR="00196958" w:rsidRPr="0097596B" w:rsidRDefault="00196958" w:rsidP="00196958">
      <w:pPr>
        <w:pStyle w:val="berschrift2"/>
      </w:pPr>
      <w:bookmarkStart w:id="31" w:name="_Toc102466917"/>
      <w:r w:rsidRPr="0097596B">
        <w:t>Anlagenüberwachung</w:t>
      </w:r>
      <w:bookmarkEnd w:id="31"/>
    </w:p>
    <w:p w14:paraId="5A47B363" w14:textId="76F661BC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Messeinrichtung</w:t>
      </w:r>
    </w:p>
    <w:p w14:paraId="0BB9BA67" w14:textId="4016D78F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Kontrolleinrichtungen</w:t>
      </w:r>
    </w:p>
    <w:p w14:paraId="6F30C84C" w14:textId="21EFF24B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Alarm- und Betriebsplan</w:t>
      </w:r>
    </w:p>
    <w:p w14:paraId="3D81055E" w14:textId="5CF6756F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Überwachung</w:t>
      </w:r>
    </w:p>
    <w:p w14:paraId="19B7C76F" w14:textId="135E970F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Betriebsvorschrift</w:t>
      </w:r>
    </w:p>
    <w:p w14:paraId="3A6AB076" w14:textId="5EF2E49C" w:rsidR="00196958" w:rsidRPr="0097596B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97596B">
        <w:rPr>
          <w:rFonts w:cs="Arial"/>
          <w:szCs w:val="20"/>
        </w:rPr>
        <w:t>Überprüfungen</w:t>
      </w:r>
    </w:p>
    <w:p w14:paraId="6242BEDF" w14:textId="77777777" w:rsidR="00196958" w:rsidRDefault="00196958" w:rsidP="00196958">
      <w:pPr>
        <w:autoSpaceDE w:val="0"/>
        <w:autoSpaceDN w:val="0"/>
        <w:adjustRightInd w:val="0"/>
        <w:spacing w:after="0" w:line="240" w:lineRule="auto"/>
        <w:ind w:left="360"/>
        <w:jc w:val="left"/>
        <w:rPr>
          <w:rFonts w:ascii="Arial,Bold" w:hAnsi="Arial,Bold" w:cs="Arial,Bold"/>
          <w:b/>
          <w:bCs/>
        </w:rPr>
      </w:pPr>
    </w:p>
    <w:p w14:paraId="05F18EA1" w14:textId="77777777" w:rsidR="0097596B" w:rsidRDefault="0097596B">
      <w:pPr>
        <w:spacing w:after="160" w:line="259" w:lineRule="auto"/>
        <w:jc w:val="left"/>
        <w:rPr>
          <w:rFonts w:eastAsiaTheme="majorEastAsia" w:cstheme="majorBidi"/>
          <w:b/>
          <w:bCs/>
          <w:sz w:val="32"/>
          <w:szCs w:val="32"/>
        </w:rPr>
      </w:pPr>
      <w:r>
        <w:br w:type="page"/>
      </w:r>
    </w:p>
    <w:p w14:paraId="2A006F1E" w14:textId="5C4C6FE5" w:rsidR="00196958" w:rsidRPr="00C22174" w:rsidRDefault="00196958" w:rsidP="00196958">
      <w:pPr>
        <w:pStyle w:val="berschrift1"/>
      </w:pPr>
      <w:bookmarkStart w:id="32" w:name="_Toc102466918"/>
      <w:r w:rsidRPr="00C22174">
        <w:lastRenderedPageBreak/>
        <w:t>Auswirkung</w:t>
      </w:r>
      <w:r w:rsidR="00210A94" w:rsidRPr="00C22174">
        <w:t>en</w:t>
      </w:r>
      <w:r w:rsidRPr="00C22174">
        <w:t xml:space="preserve"> des Vorhabens</w:t>
      </w:r>
      <w:r w:rsidR="0097596B" w:rsidRPr="00C22174">
        <w:t xml:space="preserve"> (E)</w:t>
      </w:r>
      <w:bookmarkEnd w:id="32"/>
    </w:p>
    <w:p w14:paraId="6DB399FA" w14:textId="6AC1E303" w:rsidR="00196958" w:rsidRDefault="00196958" w:rsidP="00196958">
      <w:pPr>
        <w:pStyle w:val="berschrift2"/>
      </w:pPr>
      <w:bookmarkStart w:id="33" w:name="_Toc102466919"/>
      <w:r w:rsidRPr="00196958">
        <w:t>Hauptwerte der beeinflussten Gewässer</w:t>
      </w:r>
      <w:bookmarkEnd w:id="33"/>
    </w:p>
    <w:p w14:paraId="654C982E" w14:textId="153887B2" w:rsidR="000A5629" w:rsidRDefault="005654D7" w:rsidP="005654D7">
      <w:pPr>
        <w:pStyle w:val="Listenabsatz"/>
        <w:numPr>
          <w:ilvl w:val="0"/>
          <w:numId w:val="19"/>
        </w:numPr>
      </w:pPr>
      <w:r>
        <w:t xml:space="preserve">Angaben zu </w:t>
      </w:r>
      <w:r w:rsidR="000A5629">
        <w:t>Veränderungen gegenüber dem Bezugszustand</w:t>
      </w:r>
      <w:r w:rsidR="000A5629">
        <w:rPr>
          <w:rStyle w:val="Funotenzeichen"/>
        </w:rPr>
        <w:footnoteReference w:id="2"/>
      </w:r>
      <w:r w:rsidR="000A5629">
        <w:t xml:space="preserve"> für </w:t>
      </w:r>
    </w:p>
    <w:p w14:paraId="2B2EDE9B" w14:textId="467711D3" w:rsidR="005654D7" w:rsidRDefault="005654D7" w:rsidP="000A5629">
      <w:pPr>
        <w:pStyle w:val="Listenabsatz"/>
        <w:numPr>
          <w:ilvl w:val="1"/>
          <w:numId w:val="19"/>
        </w:numPr>
      </w:pPr>
      <w:r>
        <w:t>NQ, MQ, HQ</w:t>
      </w:r>
    </w:p>
    <w:p w14:paraId="60F3A1D1" w14:textId="31FEC0D5" w:rsidR="000A5629" w:rsidRDefault="000A5629" w:rsidP="000A5629">
      <w:pPr>
        <w:pStyle w:val="Listenabsatz"/>
        <w:numPr>
          <w:ilvl w:val="1"/>
          <w:numId w:val="19"/>
        </w:numPr>
      </w:pPr>
      <w:r>
        <w:t>Temporäre Schwankungen</w:t>
      </w:r>
    </w:p>
    <w:p w14:paraId="2F3D8B17" w14:textId="51149F0B" w:rsidR="00E02E86" w:rsidRDefault="00E02E86" w:rsidP="00196958">
      <w:pPr>
        <w:pStyle w:val="berschrift2"/>
      </w:pPr>
      <w:bookmarkStart w:id="34" w:name="_Toc102466920"/>
      <w:r>
        <w:t>Sozialfunktion</w:t>
      </w:r>
      <w:bookmarkEnd w:id="34"/>
    </w:p>
    <w:p w14:paraId="1E2701FC" w14:textId="0ABDD268" w:rsidR="00196958" w:rsidRDefault="00196958" w:rsidP="00196958">
      <w:pPr>
        <w:pStyle w:val="berschrift2"/>
      </w:pPr>
      <w:bookmarkStart w:id="35" w:name="_Toc102466921"/>
      <w:r w:rsidRPr="00196958">
        <w:t>Grundwasser und Grundwasserleiter</w:t>
      </w:r>
      <w:bookmarkEnd w:id="35"/>
    </w:p>
    <w:p w14:paraId="187E0D2A" w14:textId="6F520C92" w:rsidR="00E27DCC" w:rsidRDefault="005654D7" w:rsidP="005654D7">
      <w:pPr>
        <w:pStyle w:val="Listenabsatz"/>
        <w:numPr>
          <w:ilvl w:val="0"/>
          <w:numId w:val="20"/>
        </w:numPr>
      </w:pPr>
      <w:r>
        <w:t>Angabe</w:t>
      </w:r>
      <w:r w:rsidR="00E27DCC">
        <w:t>n</w:t>
      </w:r>
      <w:r>
        <w:t xml:space="preserve"> zu </w:t>
      </w:r>
      <w:r w:rsidR="00E27DCC">
        <w:t>Veränderungen gegenüber dem Bezugszustand für</w:t>
      </w:r>
    </w:p>
    <w:p w14:paraId="09E13531" w14:textId="2EFE7C51" w:rsidR="005654D7" w:rsidRDefault="005654D7" w:rsidP="00E27DCC">
      <w:pPr>
        <w:pStyle w:val="Listenabsatz"/>
        <w:numPr>
          <w:ilvl w:val="1"/>
          <w:numId w:val="20"/>
        </w:numPr>
      </w:pPr>
      <w:r>
        <w:t>mittlere GW-St</w:t>
      </w:r>
      <w:r w:rsidR="00E27DCC">
        <w:t>ä</w:t>
      </w:r>
      <w:r>
        <w:t>nd</w:t>
      </w:r>
      <w:r w:rsidR="00E27DCC">
        <w:t>e</w:t>
      </w:r>
      <w:r>
        <w:t xml:space="preserve"> </w:t>
      </w:r>
    </w:p>
    <w:p w14:paraId="73F3FE8C" w14:textId="74D3ED7D" w:rsidR="00E27DCC" w:rsidRDefault="00E27DCC" w:rsidP="00E27DCC">
      <w:pPr>
        <w:pStyle w:val="Listenabsatz"/>
        <w:numPr>
          <w:ilvl w:val="1"/>
          <w:numId w:val="20"/>
        </w:numPr>
      </w:pPr>
      <w:r>
        <w:t xml:space="preserve">die Schwankungsbreiten (Min- und Max-Werte) </w:t>
      </w:r>
    </w:p>
    <w:p w14:paraId="014ADA50" w14:textId="4FDBB5D6" w:rsidR="00E27DCC" w:rsidRDefault="00E27DCC" w:rsidP="00E27DCC">
      <w:pPr>
        <w:pStyle w:val="Listenabsatz"/>
        <w:numPr>
          <w:ilvl w:val="1"/>
          <w:numId w:val="20"/>
        </w:numPr>
      </w:pPr>
      <w:r>
        <w:t>saisonale Veränderungen</w:t>
      </w:r>
    </w:p>
    <w:p w14:paraId="3ADBBAD1" w14:textId="55B0F886" w:rsidR="00E27DCC" w:rsidRDefault="00E27DCC" w:rsidP="00E27DCC">
      <w:pPr>
        <w:pStyle w:val="Listenabsatz"/>
        <w:numPr>
          <w:ilvl w:val="1"/>
          <w:numId w:val="20"/>
        </w:numPr>
      </w:pPr>
      <w:r>
        <w:t>Flurabstände (Min- und Max-Werte)</w:t>
      </w:r>
    </w:p>
    <w:p w14:paraId="013AFD15" w14:textId="4316DE4D" w:rsidR="00E27DCC" w:rsidRDefault="00E27DCC" w:rsidP="00E27DCC">
      <w:pPr>
        <w:pStyle w:val="Listenabsatz"/>
        <w:numPr>
          <w:ilvl w:val="1"/>
          <w:numId w:val="20"/>
        </w:numPr>
      </w:pPr>
      <w:r>
        <w:t>Austausch mit Oberflächengewässern</w:t>
      </w:r>
    </w:p>
    <w:p w14:paraId="5983E541" w14:textId="12F8A787" w:rsidR="00196958" w:rsidRDefault="00B15DD7" w:rsidP="00196958">
      <w:pPr>
        <w:pStyle w:val="berschrift2"/>
      </w:pPr>
      <w:bookmarkStart w:id="36" w:name="_Toc102466922"/>
      <w:r>
        <w:t>Gewässerzustand</w:t>
      </w:r>
      <w:bookmarkEnd w:id="36"/>
    </w:p>
    <w:p w14:paraId="550801ED" w14:textId="77777777" w:rsidR="00E27DCC" w:rsidRDefault="00E27DCC" w:rsidP="00E27DCC">
      <w:pPr>
        <w:pStyle w:val="Listenabsatz"/>
        <w:numPr>
          <w:ilvl w:val="0"/>
          <w:numId w:val="20"/>
        </w:numPr>
      </w:pPr>
      <w:r>
        <w:t>Angaben zu Veränderungen gegenüber dem Bezugszustand für</w:t>
      </w:r>
    </w:p>
    <w:p w14:paraId="639FFAF5" w14:textId="4F1A7F9B" w:rsidR="00E27DCC" w:rsidRDefault="009836FE" w:rsidP="00E27DCC">
      <w:pPr>
        <w:pStyle w:val="Listenabsatz"/>
        <w:numPr>
          <w:ilvl w:val="1"/>
          <w:numId w:val="20"/>
        </w:numPr>
      </w:pPr>
      <w:r>
        <w:t>den c</w:t>
      </w:r>
      <w:r w:rsidR="005654D7">
        <w:t>hemisch</w:t>
      </w:r>
      <w:r>
        <w:t>en</w:t>
      </w:r>
      <w:r w:rsidR="005654D7">
        <w:t xml:space="preserve"> / ökologisch</w:t>
      </w:r>
      <w:r>
        <w:t>en</w:t>
      </w:r>
      <w:r w:rsidR="005654D7">
        <w:t xml:space="preserve"> </w:t>
      </w:r>
      <w:r>
        <w:t xml:space="preserve">Zustand </w:t>
      </w:r>
      <w:r w:rsidR="005654D7">
        <w:t>nach WRRL</w:t>
      </w:r>
    </w:p>
    <w:p w14:paraId="7BC77FDD" w14:textId="1528CD98" w:rsidR="005654D7" w:rsidRDefault="005654D7" w:rsidP="00E27DCC">
      <w:pPr>
        <w:pStyle w:val="Listenabsatz"/>
        <w:numPr>
          <w:ilvl w:val="1"/>
          <w:numId w:val="20"/>
        </w:numPr>
      </w:pPr>
      <w:r>
        <w:t>Vorhabenabhängig Angaben zum bauzeitlichen Gewässerzustand (Trübung, Ausleitung etc.)</w:t>
      </w:r>
    </w:p>
    <w:p w14:paraId="5964012E" w14:textId="41F54491" w:rsidR="009836FE" w:rsidRDefault="009836FE" w:rsidP="00E27DCC">
      <w:pPr>
        <w:pStyle w:val="Listenabsatz"/>
        <w:numPr>
          <w:ilvl w:val="1"/>
          <w:numId w:val="20"/>
        </w:numPr>
      </w:pPr>
      <w:r>
        <w:t>die Gewässerstrukturgüte mit Bezugnahme auf die WRRL</w:t>
      </w:r>
    </w:p>
    <w:p w14:paraId="33FEDE1C" w14:textId="53038893" w:rsidR="00196958" w:rsidRDefault="00196958" w:rsidP="00196958">
      <w:pPr>
        <w:pStyle w:val="berschrift2"/>
      </w:pPr>
      <w:bookmarkStart w:id="37" w:name="_Toc102466923"/>
      <w:r w:rsidRPr="00196958">
        <w:t>Überschwemmungsgebiete</w:t>
      </w:r>
      <w:bookmarkEnd w:id="37"/>
    </w:p>
    <w:p w14:paraId="3688314E" w14:textId="77777777" w:rsidR="009836FE" w:rsidRDefault="009836FE" w:rsidP="009836FE">
      <w:pPr>
        <w:pStyle w:val="Listenabsatz"/>
        <w:numPr>
          <w:ilvl w:val="0"/>
          <w:numId w:val="20"/>
        </w:numPr>
      </w:pPr>
      <w:r>
        <w:t>Angaben zu Veränderungen gegenüber dem Bezugszustand für</w:t>
      </w:r>
    </w:p>
    <w:p w14:paraId="318BC634" w14:textId="5A3F9580" w:rsidR="009836FE" w:rsidRDefault="0025388F" w:rsidP="009836FE">
      <w:pPr>
        <w:pStyle w:val="Listenabsatz"/>
        <w:numPr>
          <w:ilvl w:val="1"/>
          <w:numId w:val="20"/>
        </w:numPr>
      </w:pPr>
      <w:r>
        <w:t>ermittelte / vorläufig gesicherte / festgesetzte ÜG und Risikogebiete außerhalb von ÜG</w:t>
      </w:r>
    </w:p>
    <w:p w14:paraId="78D8C117" w14:textId="67F8FC96" w:rsidR="005654D7" w:rsidRPr="005654D7" w:rsidRDefault="009836FE" w:rsidP="009836FE">
      <w:pPr>
        <w:pStyle w:val="Listenabsatz"/>
        <w:numPr>
          <w:ilvl w:val="1"/>
          <w:numId w:val="20"/>
        </w:numPr>
      </w:pPr>
      <w:r>
        <w:t xml:space="preserve">zusätzlich </w:t>
      </w:r>
      <w:r w:rsidR="00964A57">
        <w:t xml:space="preserve">Verweis auf </w:t>
      </w:r>
      <w:r>
        <w:t>Veränderungen für</w:t>
      </w:r>
      <w:r w:rsidR="00964A57">
        <w:t xml:space="preserve"> HWGK, HWRK</w:t>
      </w:r>
    </w:p>
    <w:p w14:paraId="539B9670" w14:textId="4DF7E76A" w:rsidR="00196958" w:rsidRPr="00196958" w:rsidRDefault="00196958" w:rsidP="00196958">
      <w:pPr>
        <w:pStyle w:val="berschrift2"/>
      </w:pPr>
      <w:bookmarkStart w:id="38" w:name="_Toc102466924"/>
      <w:r>
        <w:t>Ü</w:t>
      </w:r>
      <w:r w:rsidRPr="00196958">
        <w:t>berschreitung des Bemessungshochwassers</w:t>
      </w:r>
      <w:bookmarkEnd w:id="38"/>
    </w:p>
    <w:p w14:paraId="12E71E5B" w14:textId="3C6DB095" w:rsid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Auswirkungen</w:t>
      </w:r>
    </w:p>
    <w:p w14:paraId="571C2B3B" w14:textId="2C712DA7" w:rsidR="00E46A44" w:rsidRPr="00196958" w:rsidRDefault="00E46A44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Vorwarnzeiten</w:t>
      </w:r>
    </w:p>
    <w:p w14:paraId="0F606017" w14:textId="555DB34E" w:rsidR="00E46A44" w:rsidRPr="00196958" w:rsidRDefault="00E46A44" w:rsidP="00E46A44">
      <w:pPr>
        <w:pStyle w:val="Listenabsatz"/>
        <w:numPr>
          <w:ilvl w:val="0"/>
          <w:numId w:val="7"/>
        </w:numPr>
      </w:pPr>
      <w:r>
        <w:rPr>
          <w:rFonts w:cs="Arial"/>
          <w:szCs w:val="20"/>
        </w:rPr>
        <w:t>Resilienz, resiliente Systeme / Bauweisen</w:t>
      </w:r>
      <w:r w:rsidR="009836FE">
        <w:rPr>
          <w:rFonts w:cs="Arial"/>
          <w:szCs w:val="20"/>
        </w:rPr>
        <w:t xml:space="preserve"> des Vorhabens</w:t>
      </w:r>
    </w:p>
    <w:p w14:paraId="676AC66E" w14:textId="309CDD63" w:rsidR="00196958" w:rsidRDefault="00196958" w:rsidP="00196958">
      <w:pPr>
        <w:pStyle w:val="berschrift2"/>
      </w:pPr>
      <w:bookmarkStart w:id="39" w:name="_Toc102466925"/>
      <w:r w:rsidRPr="00196958">
        <w:t>Natur, Landschaft und Fischerei</w:t>
      </w:r>
      <w:bookmarkEnd w:id="39"/>
    </w:p>
    <w:p w14:paraId="0CE5FBE1" w14:textId="3E2E05F2" w:rsidR="00964A57" w:rsidRPr="00964A57" w:rsidRDefault="00964A57" w:rsidP="00964A57">
      <w:pPr>
        <w:pStyle w:val="Listenabsatz"/>
        <w:numPr>
          <w:ilvl w:val="0"/>
          <w:numId w:val="21"/>
        </w:numPr>
      </w:pPr>
      <w:r>
        <w:t>Angaben zu vorhabenbedingten dauerhaften / temporären Änderungen</w:t>
      </w:r>
      <w:r w:rsidR="009836FE">
        <w:t xml:space="preserve"> gegenüber dem Bezugszustand</w:t>
      </w:r>
    </w:p>
    <w:p w14:paraId="064B52CB" w14:textId="13F9F739" w:rsidR="00196958" w:rsidRDefault="00196958" w:rsidP="00196958">
      <w:pPr>
        <w:pStyle w:val="berschrift2"/>
      </w:pPr>
      <w:bookmarkStart w:id="40" w:name="_Toc102466926"/>
      <w:r w:rsidRPr="00196958">
        <w:t>Wohnungs- und Siedlungswesen</w:t>
      </w:r>
      <w:bookmarkEnd w:id="40"/>
    </w:p>
    <w:p w14:paraId="4BC6D225" w14:textId="66096403" w:rsidR="00964A57" w:rsidRPr="00964A57" w:rsidRDefault="00964A57" w:rsidP="009836FE">
      <w:pPr>
        <w:pStyle w:val="Listenabsatz"/>
        <w:numPr>
          <w:ilvl w:val="0"/>
          <w:numId w:val="21"/>
        </w:numPr>
      </w:pPr>
      <w:r>
        <w:t>Angaben zu vorhabenbedingten dauerhaften / temporären Änderungen</w:t>
      </w:r>
      <w:r w:rsidR="009836FE">
        <w:t xml:space="preserve"> gegenüber dem Bezugszustand</w:t>
      </w:r>
    </w:p>
    <w:p w14:paraId="12B3DE49" w14:textId="673A098B" w:rsidR="00196958" w:rsidRDefault="00196958" w:rsidP="00196958">
      <w:pPr>
        <w:pStyle w:val="berschrift2"/>
      </w:pPr>
      <w:bookmarkStart w:id="41" w:name="_Toc102466927"/>
      <w:r w:rsidRPr="00196958">
        <w:t>Öffentliche Sicherheit und Verkehr</w:t>
      </w:r>
      <w:bookmarkEnd w:id="41"/>
    </w:p>
    <w:p w14:paraId="1625D077" w14:textId="2A25271C" w:rsidR="00964A57" w:rsidRDefault="00964A57" w:rsidP="00964A57">
      <w:pPr>
        <w:pStyle w:val="Listenabsatz"/>
        <w:numPr>
          <w:ilvl w:val="0"/>
          <w:numId w:val="21"/>
        </w:numPr>
      </w:pPr>
      <w:r>
        <w:t>Angaben zu vorhabenbedingten dauerhaften / temporären Änderungen</w:t>
      </w:r>
      <w:r w:rsidR="0058675D">
        <w:t xml:space="preserve"> gegenüber dem Bezugszustand</w:t>
      </w:r>
    </w:p>
    <w:p w14:paraId="6ACAF2C8" w14:textId="427FB3F7" w:rsidR="00964A57" w:rsidRDefault="00964A57" w:rsidP="00964A57">
      <w:pPr>
        <w:pStyle w:val="Listenabsatz"/>
        <w:numPr>
          <w:ilvl w:val="0"/>
          <w:numId w:val="21"/>
        </w:numPr>
      </w:pPr>
      <w:proofErr w:type="spellStart"/>
      <w:r>
        <w:t>Insbd</w:t>
      </w:r>
      <w:proofErr w:type="spellEnd"/>
      <w:r>
        <w:t>. bei verkehrlichen Einschränkungen von Rettungszufahrten</w:t>
      </w:r>
    </w:p>
    <w:p w14:paraId="3827D49C" w14:textId="77777777" w:rsidR="0058675D" w:rsidRPr="00964A57" w:rsidRDefault="0058675D" w:rsidP="0058675D">
      <w:pPr>
        <w:pStyle w:val="Listenabsatz"/>
      </w:pPr>
    </w:p>
    <w:p w14:paraId="19635443" w14:textId="26EA390C" w:rsidR="00196958" w:rsidRPr="00196958" w:rsidRDefault="00196958" w:rsidP="00196958">
      <w:pPr>
        <w:pStyle w:val="berschrift2"/>
      </w:pPr>
      <w:bookmarkStart w:id="42" w:name="_Toc102466928"/>
      <w:r w:rsidRPr="00196958">
        <w:t>Anlieger und Grundstücke</w:t>
      </w:r>
      <w:bookmarkEnd w:id="42"/>
    </w:p>
    <w:p w14:paraId="43BB14A9" w14:textId="77777777" w:rsidR="00964A57" w:rsidRPr="00964A57" w:rsidRDefault="00964A57" w:rsidP="00964A57">
      <w:pPr>
        <w:pStyle w:val="Listenabsatz"/>
        <w:numPr>
          <w:ilvl w:val="0"/>
          <w:numId w:val="21"/>
        </w:numPr>
      </w:pPr>
      <w:r>
        <w:t>Angaben zu</w:t>
      </w:r>
      <w:r w:rsidR="0058675D">
        <w:t xml:space="preserve"> bauzeitlichen bzw. temporären und dauerhaften</w:t>
      </w:r>
      <w:r>
        <w:t xml:space="preserve"> Betroffenheiten</w:t>
      </w:r>
    </w:p>
    <w:p w14:paraId="58D0AB60" w14:textId="657F2AB2" w:rsidR="0097596B" w:rsidRDefault="0097596B">
      <w:pPr>
        <w:spacing w:after="160" w:line="259" w:lineRule="auto"/>
        <w:jc w:val="left"/>
      </w:pPr>
      <w:r>
        <w:br w:type="page"/>
      </w:r>
    </w:p>
    <w:p w14:paraId="12A45B98" w14:textId="333B0290" w:rsidR="00196958" w:rsidRPr="00196958" w:rsidRDefault="00196958" w:rsidP="00196958">
      <w:pPr>
        <w:pStyle w:val="berschrift1"/>
      </w:pPr>
      <w:bookmarkStart w:id="43" w:name="_Toc102466929"/>
      <w:r w:rsidRPr="00196958">
        <w:lastRenderedPageBreak/>
        <w:t>Rechtsverhältnisse</w:t>
      </w:r>
      <w:r w:rsidR="0097596B">
        <w:t xml:space="preserve"> (E)</w:t>
      </w:r>
      <w:bookmarkEnd w:id="43"/>
    </w:p>
    <w:p w14:paraId="465A941C" w14:textId="1F9A5641" w:rsidR="00196958" w:rsidRPr="00196958" w:rsidRDefault="00196958" w:rsidP="00196958">
      <w:pPr>
        <w:pStyle w:val="berschrift2"/>
      </w:pPr>
      <w:bookmarkStart w:id="44" w:name="_Toc102466930"/>
      <w:r w:rsidRPr="00196958">
        <w:t>Unterhaltspflicht betroffener Gewässerstrecken</w:t>
      </w:r>
      <w:bookmarkEnd w:id="44"/>
    </w:p>
    <w:p w14:paraId="1BF0D15D" w14:textId="4804ACA7" w:rsidR="00196958" w:rsidRPr="00196958" w:rsidRDefault="00196958" w:rsidP="00196958">
      <w:pPr>
        <w:pStyle w:val="berschrift2"/>
      </w:pPr>
      <w:bookmarkStart w:id="45" w:name="_Toc102466931"/>
      <w:r w:rsidRPr="00196958">
        <w:t>Unterhaltspflicht und Betrieb der baulichen Anlagen</w:t>
      </w:r>
      <w:bookmarkEnd w:id="45"/>
    </w:p>
    <w:p w14:paraId="009C9270" w14:textId="67BBEBCC" w:rsidR="00196958" w:rsidRPr="00196958" w:rsidRDefault="00196958" w:rsidP="00196958">
      <w:pPr>
        <w:pStyle w:val="berschrift2"/>
      </w:pPr>
      <w:bookmarkStart w:id="46" w:name="_Toc102466932"/>
      <w:r w:rsidRPr="00196958">
        <w:t>Beweissicherungsmaßnahmen</w:t>
      </w:r>
      <w:bookmarkEnd w:id="46"/>
    </w:p>
    <w:p w14:paraId="11AA8844" w14:textId="4434B07C" w:rsidR="00196958" w:rsidRPr="00196958" w:rsidRDefault="00196958" w:rsidP="00196958">
      <w:pPr>
        <w:pStyle w:val="berschrift2"/>
        <w:spacing w:line="276" w:lineRule="auto"/>
      </w:pPr>
      <w:bookmarkStart w:id="47" w:name="_Toc102466933"/>
      <w:r w:rsidRPr="00196958">
        <w:t>Privatrechtliche Verhältnisse berührter Grundstücke und Rechte</w:t>
      </w:r>
      <w:bookmarkEnd w:id="47"/>
    </w:p>
    <w:p w14:paraId="563A474F" w14:textId="4C87DE28" w:rsidR="00196958" w:rsidRPr="00E46A44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E46A44">
        <w:rPr>
          <w:rFonts w:cs="Arial"/>
          <w:szCs w:val="20"/>
        </w:rPr>
        <w:t>Grunderwerb</w:t>
      </w:r>
      <w:r w:rsidR="00A24E74" w:rsidRPr="00E46A44">
        <w:rPr>
          <w:rFonts w:cs="Arial"/>
          <w:szCs w:val="20"/>
        </w:rPr>
        <w:t>, Pachtflächen</w:t>
      </w:r>
    </w:p>
    <w:p w14:paraId="14CE864B" w14:textId="544DBC81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Nutzungseinschränkungen, Grunddienstbarkeiten</w:t>
      </w:r>
      <w:r w:rsidR="00A24E74">
        <w:rPr>
          <w:rFonts w:cs="Arial"/>
          <w:szCs w:val="20"/>
        </w:rPr>
        <w:t>,</w:t>
      </w:r>
    </w:p>
    <w:p w14:paraId="5202AC48" w14:textId="2C8C068A" w:rsid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Entschädigungen</w:t>
      </w:r>
    </w:p>
    <w:p w14:paraId="12E3AE7B" w14:textId="77777777" w:rsidR="00196958" w:rsidRPr="00196958" w:rsidRDefault="00196958" w:rsidP="00196958">
      <w:pPr>
        <w:pStyle w:val="Listenabsatz"/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</w:p>
    <w:p w14:paraId="4B983978" w14:textId="5F12CEF7" w:rsidR="00196958" w:rsidRPr="00196958" w:rsidRDefault="00196958" w:rsidP="00196958">
      <w:pPr>
        <w:pStyle w:val="berschrift2"/>
      </w:pPr>
      <w:bookmarkStart w:id="48" w:name="_Toc102466934"/>
      <w:r w:rsidRPr="00196958">
        <w:t>Gewässerbenutzungen</w:t>
      </w:r>
      <w:bookmarkEnd w:id="48"/>
    </w:p>
    <w:p w14:paraId="29E19F57" w14:textId="21897454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Ausleitungs- und Einleitungsrecht</w:t>
      </w:r>
    </w:p>
    <w:p w14:paraId="4FAA91EA" w14:textId="1326D427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Wasserkraftanlage</w:t>
      </w:r>
    </w:p>
    <w:p w14:paraId="5DAC9885" w14:textId="1025CE65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Fischerei</w:t>
      </w:r>
    </w:p>
    <w:p w14:paraId="41641057" w14:textId="43A97010" w:rsid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Sonstiges</w:t>
      </w:r>
    </w:p>
    <w:p w14:paraId="563CE54F" w14:textId="77777777" w:rsidR="00196958" w:rsidRPr="00196958" w:rsidRDefault="00196958" w:rsidP="00196958">
      <w:pPr>
        <w:pStyle w:val="Listenabsatz"/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</w:p>
    <w:p w14:paraId="36D3B445" w14:textId="12619442" w:rsidR="00196958" w:rsidRDefault="00196958" w:rsidP="00196958">
      <w:pPr>
        <w:pStyle w:val="berschrift1"/>
      </w:pPr>
      <w:bookmarkStart w:id="49" w:name="_Toc102466935"/>
      <w:r w:rsidRPr="00196958">
        <w:t>Durchführung des Vorhabens</w:t>
      </w:r>
      <w:r w:rsidR="0097596B">
        <w:t xml:space="preserve"> (</w:t>
      </w:r>
      <w:r w:rsidR="00A9472A">
        <w:t xml:space="preserve">PK, VP, </w:t>
      </w:r>
      <w:r w:rsidR="0097596B">
        <w:t>E)</w:t>
      </w:r>
      <w:bookmarkEnd w:id="49"/>
    </w:p>
    <w:p w14:paraId="54737E2E" w14:textId="712A00DE" w:rsidR="00A740F7" w:rsidRPr="00F742F0" w:rsidRDefault="00A9472A" w:rsidP="00A740F7">
      <w:pPr>
        <w:rPr>
          <w:highlight w:val="yellow"/>
        </w:rPr>
      </w:pPr>
      <w:r>
        <w:t xml:space="preserve">Für das Vorhaben ist </w:t>
      </w:r>
      <w:r w:rsidR="00FC6168">
        <w:t xml:space="preserve">bereits </w:t>
      </w:r>
      <w:r w:rsidR="00A740F7">
        <w:t>im Planungskonzept</w:t>
      </w:r>
      <w:r>
        <w:t xml:space="preserve"> ein geeigneter, grober Projektstrukturplan mit den erforderlichen </w:t>
      </w:r>
      <w:r w:rsidR="00FC6168">
        <w:t>P</w:t>
      </w:r>
      <w:r>
        <w:t>lanungen</w:t>
      </w:r>
      <w:r w:rsidR="00FC6168">
        <w:t>/Gutachten</w:t>
      </w:r>
      <w:r>
        <w:t>, Vergabe-, ggf. Genehmigungsverfahren und Bauzeiträumen anzulegen und sukzessive fortzuschreiben.</w:t>
      </w:r>
      <w:r w:rsidR="00A740F7">
        <w:t xml:space="preserve"> </w:t>
      </w:r>
      <w:r w:rsidR="00A740F7" w:rsidRPr="00A740F7">
        <w:t>Darin sind auch die Überlegungen zu Zeitschie</w:t>
      </w:r>
      <w:r w:rsidR="0058675D">
        <w:t>n</w:t>
      </w:r>
      <w:r w:rsidR="00A740F7" w:rsidRPr="00A740F7">
        <w:t xml:space="preserve">e, Umfang und Vorgehen </w:t>
      </w:r>
      <w:r w:rsidR="00FC6168">
        <w:t xml:space="preserve">in </w:t>
      </w:r>
      <w:r w:rsidR="00A740F7" w:rsidRPr="00A740F7">
        <w:t>der Öffentlichkeitsbeteiligung zu integrieren.</w:t>
      </w:r>
    </w:p>
    <w:p w14:paraId="72B78CA9" w14:textId="1941C91F" w:rsidR="00196958" w:rsidRDefault="00196958" w:rsidP="00196958">
      <w:pPr>
        <w:pStyle w:val="berschrift2"/>
      </w:pPr>
      <w:bookmarkStart w:id="50" w:name="_Toc102466936"/>
      <w:r w:rsidRPr="00196958">
        <w:t>Abstimmung mit anderen Maßnahmen</w:t>
      </w:r>
      <w:bookmarkEnd w:id="50"/>
    </w:p>
    <w:p w14:paraId="069C282F" w14:textId="0733D4AD" w:rsidR="00196958" w:rsidRPr="00196958" w:rsidRDefault="00196958" w:rsidP="00196958">
      <w:pPr>
        <w:pStyle w:val="berschrift2"/>
      </w:pPr>
      <w:bookmarkStart w:id="51" w:name="_Toc102466937"/>
      <w:r w:rsidRPr="00196958">
        <w:t>Einteilung in Bauabschnitte</w:t>
      </w:r>
      <w:bookmarkEnd w:id="51"/>
    </w:p>
    <w:p w14:paraId="2FBE3F0F" w14:textId="625DF287" w:rsidR="00196958" w:rsidRPr="00196958" w:rsidRDefault="00196958" w:rsidP="00196958">
      <w:pPr>
        <w:pStyle w:val="berschrift2"/>
      </w:pPr>
      <w:bookmarkStart w:id="52" w:name="_Toc102466938"/>
      <w:r w:rsidRPr="00196958">
        <w:t>Bauablauf</w:t>
      </w:r>
      <w:bookmarkEnd w:id="52"/>
    </w:p>
    <w:p w14:paraId="3085EDD4" w14:textId="3D87FAC1" w:rsidR="00196958" w:rsidRPr="00196958" w:rsidRDefault="00196958" w:rsidP="00196958">
      <w:pPr>
        <w:pStyle w:val="berschrift2"/>
      </w:pPr>
      <w:bookmarkStart w:id="53" w:name="_Toc102466939"/>
      <w:r w:rsidRPr="00196958">
        <w:t>Bauzeiten</w:t>
      </w:r>
      <w:bookmarkEnd w:id="53"/>
    </w:p>
    <w:p w14:paraId="1D01AD84" w14:textId="151FD0E1" w:rsidR="00196958" w:rsidRPr="00196958" w:rsidRDefault="00196958" w:rsidP="00196958">
      <w:pPr>
        <w:pStyle w:val="berschrift2"/>
      </w:pPr>
      <w:bookmarkStart w:id="54" w:name="_Toc102466940"/>
      <w:r w:rsidRPr="00196958">
        <w:t>Projektrisiken</w:t>
      </w:r>
      <w:bookmarkEnd w:id="54"/>
    </w:p>
    <w:p w14:paraId="646A7013" w14:textId="242FBE32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Finanzierung</w:t>
      </w:r>
    </w:p>
    <w:p w14:paraId="625A81E9" w14:textId="5BA8CA12" w:rsidR="00196958" w:rsidRP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Genehmigung</w:t>
      </w:r>
    </w:p>
    <w:p w14:paraId="4536AEE5" w14:textId="05B446F9" w:rsidR="00196958" w:rsidRDefault="00196958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96958">
        <w:rPr>
          <w:rFonts w:cs="Arial"/>
          <w:szCs w:val="20"/>
        </w:rPr>
        <w:t>Hochwasser während der Bauzeit</w:t>
      </w:r>
    </w:p>
    <w:p w14:paraId="70135F33" w14:textId="48840FE0" w:rsidR="00004D09" w:rsidRPr="00E46A44" w:rsidRDefault="00004D09" w:rsidP="0019695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E46A44">
        <w:rPr>
          <w:rFonts w:cs="Arial"/>
          <w:szCs w:val="20"/>
        </w:rPr>
        <w:t>Kostensteigerungen (bei langen Verfahren)</w:t>
      </w:r>
    </w:p>
    <w:p w14:paraId="0175C197" w14:textId="440A3011" w:rsidR="0097596B" w:rsidRPr="00004D09" w:rsidRDefault="0097596B" w:rsidP="009759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00B050"/>
          <w:sz w:val="20"/>
          <w:szCs w:val="20"/>
        </w:rPr>
      </w:pPr>
    </w:p>
    <w:p w14:paraId="55E2D976" w14:textId="67D0F314" w:rsidR="0097596B" w:rsidRDefault="0097596B" w:rsidP="0097596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</w:rPr>
      </w:pPr>
    </w:p>
    <w:p w14:paraId="5DE06C91" w14:textId="38A3ACB7" w:rsidR="00196958" w:rsidRPr="00196958" w:rsidRDefault="00351696" w:rsidP="00196958">
      <w:pPr>
        <w:pStyle w:val="berschrift1"/>
      </w:pPr>
      <w:bookmarkStart w:id="55" w:name="_Toc102466941"/>
      <w:r>
        <w:lastRenderedPageBreak/>
        <w:t>K</w:t>
      </w:r>
      <w:r w:rsidRPr="00196958">
        <w:t>osten</w:t>
      </w:r>
      <w:r w:rsidR="000E6246">
        <w:t>zusammenstellung</w:t>
      </w:r>
      <w:r>
        <w:t xml:space="preserve"> </w:t>
      </w:r>
      <w:r w:rsidR="0097596B">
        <w:t>(</w:t>
      </w:r>
      <w:r>
        <w:t xml:space="preserve">PK, </w:t>
      </w:r>
      <w:r w:rsidR="00DF0B96">
        <w:t xml:space="preserve">VP, </w:t>
      </w:r>
      <w:r w:rsidR="0097596B">
        <w:t>E)</w:t>
      </w:r>
      <w:bookmarkEnd w:id="55"/>
    </w:p>
    <w:p w14:paraId="3D442670" w14:textId="00AD3C1B" w:rsidR="00367749" w:rsidRPr="00367749" w:rsidRDefault="00367749" w:rsidP="00F742F0">
      <w:bookmarkStart w:id="56" w:name="_Hlk58573081"/>
      <w:r>
        <w:t>Die Kosten sind im Genauigkeitsgrad der Planungs</w:t>
      </w:r>
      <w:r w:rsidR="000E6246">
        <w:t>phase</w:t>
      </w:r>
      <w:r>
        <w:t xml:space="preserve"> anzupassen und umfassen den kompletten Lebenszyklus, z.B. incl. </w:t>
      </w:r>
      <w:proofErr w:type="spellStart"/>
      <w:r>
        <w:t>Reinvest</w:t>
      </w:r>
      <w:proofErr w:type="spellEnd"/>
      <w:r>
        <w:t xml:space="preserve">, der gegenständlichen Bauwerke incl. </w:t>
      </w:r>
      <w:r w:rsidR="00DB4B4B">
        <w:t xml:space="preserve">Diskontierung </w:t>
      </w:r>
      <w:r>
        <w:t xml:space="preserve">(Barwerte). Im Planungskonzept sind </w:t>
      </w:r>
      <w:r w:rsidR="00FC6168">
        <w:t xml:space="preserve">grobe </w:t>
      </w:r>
      <w:r>
        <w:t xml:space="preserve">Kostenrahmen für die betrachteten </w:t>
      </w:r>
      <w:r w:rsidR="00FC6168">
        <w:t>Lösungsansätze</w:t>
      </w:r>
      <w:r>
        <w:t xml:space="preserve"> zielführend</w:t>
      </w:r>
      <w:r w:rsidR="00FC6168">
        <w:t xml:space="preserve"> (z.B. spezifische Kostenbarwerte pro Kubikmeter Rückhalteraum)</w:t>
      </w:r>
      <w:r>
        <w:t xml:space="preserve">. Für die Vorplanung sind die Varianten als Kostenschätzungen auszuarbeiten und für die Vorzugsvariante </w:t>
      </w:r>
      <w:r w:rsidR="000E6246">
        <w:t>ist im Entwurf</w:t>
      </w:r>
      <w:r>
        <w:t xml:space="preserve"> eine Kostenberechnung zu erstellen. </w:t>
      </w:r>
    </w:p>
    <w:p w14:paraId="1563F237" w14:textId="10D4E882" w:rsidR="000E6246" w:rsidRDefault="000E6246" w:rsidP="000E6246">
      <w:pPr>
        <w:pStyle w:val="berschrift2"/>
      </w:pPr>
      <w:bookmarkStart w:id="57" w:name="_Toc102466942"/>
      <w:r>
        <w:t>Herstellkosten</w:t>
      </w:r>
      <w:bookmarkEnd w:id="57"/>
    </w:p>
    <w:p w14:paraId="5C6B0928" w14:textId="3D0A488D" w:rsidR="00FC6168" w:rsidRDefault="00FC6168" w:rsidP="00FC6168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Herstellkosten:</w:t>
      </w:r>
    </w:p>
    <w:p w14:paraId="76E703B3" w14:textId="3598AF78" w:rsidR="00FC6168" w:rsidRPr="00367749" w:rsidRDefault="00FC6168" w:rsidP="00FC6168">
      <w:pPr>
        <w:pStyle w:val="Listenabsatz"/>
        <w:numPr>
          <w:ilvl w:val="1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367749">
        <w:rPr>
          <w:rFonts w:cs="Arial"/>
          <w:szCs w:val="20"/>
        </w:rPr>
        <w:t>Grundstückskosten</w:t>
      </w:r>
    </w:p>
    <w:p w14:paraId="214A8F06" w14:textId="6BB8F15B" w:rsidR="00534B0F" w:rsidRPr="00367749" w:rsidRDefault="00FC6168" w:rsidP="00FC6168">
      <w:pPr>
        <w:pStyle w:val="Listenabsatz"/>
        <w:numPr>
          <w:ilvl w:val="1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Planung / Gutachten</w:t>
      </w:r>
    </w:p>
    <w:p w14:paraId="4CDD9FFB" w14:textId="3793923F" w:rsidR="00196958" w:rsidRDefault="00FC6168" w:rsidP="00FC6168">
      <w:pPr>
        <w:pStyle w:val="Listenabsatz"/>
        <w:numPr>
          <w:ilvl w:val="1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Bau</w:t>
      </w:r>
      <w:r w:rsidR="00196958" w:rsidRPr="00367749">
        <w:rPr>
          <w:rFonts w:cs="Arial"/>
          <w:szCs w:val="20"/>
        </w:rPr>
        <w:t>kosten</w:t>
      </w:r>
    </w:p>
    <w:p w14:paraId="335E4C69" w14:textId="787893BE" w:rsidR="00FC6168" w:rsidRDefault="00FC6168" w:rsidP="00FC6168">
      <w:pPr>
        <w:pStyle w:val="Listenabsatz"/>
        <w:numPr>
          <w:ilvl w:val="1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Nebenkosten</w:t>
      </w:r>
    </w:p>
    <w:p w14:paraId="44C8D463" w14:textId="6123A970" w:rsidR="00FC6168" w:rsidRDefault="00FC6168" w:rsidP="00FC6168">
      <w:pPr>
        <w:pStyle w:val="Listenabsatz"/>
        <w:numPr>
          <w:ilvl w:val="1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Unvorhergesehenes</w:t>
      </w:r>
    </w:p>
    <w:p w14:paraId="70C5BE90" w14:textId="33394D0E" w:rsidR="000E6246" w:rsidRDefault="000E6246" w:rsidP="00196958">
      <w:pPr>
        <w:pStyle w:val="berschrift2"/>
      </w:pPr>
      <w:bookmarkStart w:id="58" w:name="_Toc102466943"/>
      <w:r>
        <w:t>Unterhaltskosten</w:t>
      </w:r>
      <w:bookmarkEnd w:id="58"/>
    </w:p>
    <w:p w14:paraId="7D9DDDF6" w14:textId="77777777" w:rsidR="000E6246" w:rsidRDefault="000E6246" w:rsidP="000E6246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640E9">
        <w:rPr>
          <w:rFonts w:cs="Arial"/>
          <w:szCs w:val="20"/>
        </w:rPr>
        <w:t>Unterhaltskosten</w:t>
      </w:r>
    </w:p>
    <w:p w14:paraId="2C591710" w14:textId="77777777" w:rsidR="000E6246" w:rsidRDefault="000E6246" w:rsidP="000E6246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Betriebskosten</w:t>
      </w:r>
    </w:p>
    <w:p w14:paraId="70D67B7B" w14:textId="77777777" w:rsidR="000E6246" w:rsidRPr="00FC6168" w:rsidRDefault="000E6246" w:rsidP="000E6246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>Reinvestitionskosten</w:t>
      </w:r>
    </w:p>
    <w:p w14:paraId="164BE901" w14:textId="0560E1DE" w:rsidR="00196958" w:rsidRPr="009D52FD" w:rsidRDefault="00196958" w:rsidP="00196958">
      <w:pPr>
        <w:pStyle w:val="berschrift2"/>
      </w:pPr>
      <w:bookmarkStart w:id="59" w:name="_Toc102466944"/>
      <w:r w:rsidRPr="009D52FD">
        <w:t>Kostenbeteiligungen</w:t>
      </w:r>
      <w:bookmarkEnd w:id="59"/>
    </w:p>
    <w:p w14:paraId="043E6325" w14:textId="19CE7441" w:rsidR="00B15DD7" w:rsidRDefault="00AA156A" w:rsidP="00B15DD7">
      <w:pPr>
        <w:pStyle w:val="Listenabsatz"/>
        <w:numPr>
          <w:ilvl w:val="0"/>
          <w:numId w:val="13"/>
        </w:numPr>
      </w:pPr>
      <w:r w:rsidRPr="00F742F0">
        <w:t>Hier ist frühzeitig eine mögliche Kostenbeteiligung Dritter aufzuzeigen.</w:t>
      </w:r>
    </w:p>
    <w:p w14:paraId="204E9D42" w14:textId="77777777" w:rsidR="00B15DD7" w:rsidRPr="00A9472A" w:rsidRDefault="00B15DD7" w:rsidP="00B15DD7"/>
    <w:p w14:paraId="52543FAE" w14:textId="77777777" w:rsidR="000E6246" w:rsidRDefault="000E6246" w:rsidP="000E6246">
      <w:pPr>
        <w:pStyle w:val="berschrift1"/>
      </w:pPr>
      <w:bookmarkStart w:id="60" w:name="_Toc102466945"/>
      <w:bookmarkEnd w:id="56"/>
      <w:r>
        <w:t>Unterhaltung, Wartung und Betrieb der Anlage (VP, E)</w:t>
      </w:r>
      <w:bookmarkEnd w:id="60"/>
    </w:p>
    <w:p w14:paraId="051BE5A2" w14:textId="56EE433A" w:rsidR="000E6246" w:rsidRDefault="000E6246" w:rsidP="000E6246">
      <w:pPr>
        <w:pStyle w:val="Listenabsatz"/>
        <w:numPr>
          <w:ilvl w:val="0"/>
          <w:numId w:val="16"/>
        </w:numPr>
      </w:pPr>
      <w:r>
        <w:t xml:space="preserve">Angaben zu Verantwortlichkeiten, v.a. wenn Bau und Unterhaltung von verschiedenen Stellen betreut werden sollen </w:t>
      </w:r>
    </w:p>
    <w:p w14:paraId="3278297A" w14:textId="0982D3B9" w:rsidR="00196958" w:rsidRDefault="000E6246" w:rsidP="000E6246">
      <w:pPr>
        <w:pStyle w:val="Listenabsatz"/>
        <w:numPr>
          <w:ilvl w:val="0"/>
          <w:numId w:val="16"/>
        </w:numPr>
      </w:pPr>
      <w:r>
        <w:t>Ggf. Angaben zu benötigter Qualifikation von Wartungspersonal</w:t>
      </w:r>
    </w:p>
    <w:sectPr w:rsidR="00196958" w:rsidSect="002A7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E1A8" w14:textId="77777777" w:rsidR="005F2256" w:rsidRDefault="005F2256" w:rsidP="00CF5F0F">
      <w:pPr>
        <w:spacing w:after="0" w:line="240" w:lineRule="auto"/>
      </w:pPr>
      <w:r>
        <w:separator/>
      </w:r>
    </w:p>
  </w:endnote>
  <w:endnote w:type="continuationSeparator" w:id="0">
    <w:p w14:paraId="09E7657A" w14:textId="77777777" w:rsidR="005F2256" w:rsidRDefault="005F2256" w:rsidP="00CF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1F85" w14:textId="77777777" w:rsidR="00440FB4" w:rsidRDefault="00440F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45C7" w14:textId="4D5E11C6" w:rsidR="005654D7" w:rsidRDefault="005654D7" w:rsidP="002A7C7B">
    <w:pPr>
      <w:pStyle w:val="Fuzeile"/>
      <w:jc w:val="left"/>
    </w:pPr>
    <w:r>
      <w:tab/>
    </w:r>
    <w:r>
      <w:tab/>
    </w:r>
  </w:p>
  <w:p w14:paraId="152EE356" w14:textId="77777777" w:rsidR="005654D7" w:rsidRPr="002A7C7B" w:rsidRDefault="005F2256" w:rsidP="002A7C7B">
    <w:pPr>
      <w:keepLines/>
      <w:tabs>
        <w:tab w:val="left" w:pos="315"/>
        <w:tab w:val="center" w:pos="4536"/>
        <w:tab w:val="right" w:pos="9072"/>
      </w:tabs>
      <w:spacing w:before="60" w:after="0" w:line="240" w:lineRule="auto"/>
      <w:jc w:val="left"/>
      <w:rPr>
        <w:rFonts w:eastAsia="Times New Roman" w:cs="Times New Roman"/>
        <w:sz w:val="20"/>
        <w:szCs w:val="24"/>
        <w:lang w:eastAsia="de-DE"/>
      </w:rPr>
    </w:pPr>
    <w:r>
      <w:rPr>
        <w:rFonts w:eastAsia="Times New Roman" w:cs="Times New Roman"/>
        <w:sz w:val="20"/>
        <w:szCs w:val="24"/>
        <w:lang w:eastAsia="de-DE"/>
      </w:rPr>
      <w:pict w14:anchorId="4EEA7F9F">
        <v:rect id="_x0000_i1026" style="width:453.6pt;height:2pt" o:hralign="center" o:hrstd="t" o:hrnoshade="t" o:hr="t" fillcolor="#3b687f" stroked="f"/>
      </w:pict>
    </w:r>
  </w:p>
  <w:p w14:paraId="42D41549" w14:textId="5C3B117D" w:rsidR="005654D7" w:rsidRPr="002A7C7B" w:rsidRDefault="005654D7" w:rsidP="002A7C7B">
    <w:pPr>
      <w:keepLines/>
      <w:tabs>
        <w:tab w:val="center" w:pos="4536"/>
        <w:tab w:val="right" w:pos="9072"/>
      </w:tabs>
      <w:spacing w:before="60" w:after="0" w:line="240" w:lineRule="auto"/>
      <w:jc w:val="right"/>
      <w:rPr>
        <w:rFonts w:eastAsia="Times New Roman" w:cs="Times New Roman"/>
        <w:sz w:val="20"/>
        <w:szCs w:val="24"/>
        <w:lang w:eastAsia="de-DE"/>
      </w:rPr>
    </w:pPr>
    <w:r w:rsidRPr="002A7C7B">
      <w:rPr>
        <w:rFonts w:eastAsia="Times New Roman" w:cs="Times New Roman"/>
        <w:sz w:val="20"/>
        <w:szCs w:val="24"/>
        <w:lang w:eastAsia="de-DE"/>
      </w:rPr>
      <w:t>Bayerisches Landesamt für Umwelt</w:t>
    </w:r>
    <w:r w:rsidRPr="00A24A97">
      <w:t xml:space="preserve"> </w:t>
    </w:r>
    <w:sdt>
      <w:sdtPr>
        <w:id w:val="-2067249174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C0BD" w14:textId="77777777" w:rsidR="005654D7" w:rsidRDefault="005654D7" w:rsidP="00A24A9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5A2F" w14:textId="77777777" w:rsidR="005F2256" w:rsidRDefault="005F2256" w:rsidP="00CF5F0F">
      <w:pPr>
        <w:spacing w:after="0" w:line="240" w:lineRule="auto"/>
      </w:pPr>
      <w:r>
        <w:separator/>
      </w:r>
    </w:p>
  </w:footnote>
  <w:footnote w:type="continuationSeparator" w:id="0">
    <w:p w14:paraId="37655A4E" w14:textId="77777777" w:rsidR="005F2256" w:rsidRDefault="005F2256" w:rsidP="00CF5F0F">
      <w:pPr>
        <w:spacing w:after="0" w:line="240" w:lineRule="auto"/>
      </w:pPr>
      <w:r>
        <w:continuationSeparator/>
      </w:r>
    </w:p>
  </w:footnote>
  <w:footnote w:id="1">
    <w:p w14:paraId="2211FF39" w14:textId="4724FFDD" w:rsidR="001110D3" w:rsidRDefault="001110D3">
      <w:pPr>
        <w:pStyle w:val="Funotentext"/>
      </w:pPr>
      <w:r>
        <w:rPr>
          <w:rStyle w:val="Funotenzeichen"/>
        </w:rPr>
        <w:footnoteRef/>
      </w:r>
      <w:r>
        <w:t xml:space="preserve"> Im Entwurf ist eine gekürzte Fassung des Kapitels 4 beizulegen, um die Herleitung der Vorzugsvariante nachvollziehen zu können</w:t>
      </w:r>
    </w:p>
  </w:footnote>
  <w:footnote w:id="2">
    <w:p w14:paraId="34BA62C0" w14:textId="4A82C8B1" w:rsidR="000A5629" w:rsidRDefault="000A562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A5629">
        <w:rPr>
          <w:sz w:val="18"/>
          <w:szCs w:val="18"/>
        </w:rPr>
        <w:t>Der Bezugszustand (synonym auch Referenz- oder Vergleichszustand) ist zu Planungsbeginn den Vorhabenszielen entsprechend festzulegen. Er kann ggf. dem Ist-Zustand entsprechen. Allerdings sind auch Abweichungen möglich, wenn z.B. andere, bereits genehmigte Maßnahmen baulich noch nicht umgesetzt sind oder sich das System in Veränderung befindet (z.B. sukzessive Eintiefung einer Flusssohle).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EE03" w14:textId="77777777" w:rsidR="00440FB4" w:rsidRDefault="00440F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DF60" w14:textId="77777777" w:rsidR="005654D7" w:rsidRPr="002A7C7B" w:rsidRDefault="005654D7" w:rsidP="002A7C7B">
    <w:pPr>
      <w:spacing w:after="0" w:line="240" w:lineRule="auto"/>
      <w:jc w:val="left"/>
      <w:rPr>
        <w:rFonts w:eastAsia="Times New Roman" w:cs="Times New Roman"/>
        <w:sz w:val="20"/>
        <w:lang w:eastAsia="de-DE"/>
      </w:rPr>
    </w:pPr>
    <w:bookmarkStart w:id="61" w:name="_Hlk61418585"/>
    <w:bookmarkStart w:id="62" w:name="_Hlk61418586"/>
    <w:r w:rsidRPr="002A7C7B">
      <w:rPr>
        <w:rFonts w:eastAsia="Times New Roman" w:cs="Times New Roman"/>
        <w:sz w:val="20"/>
        <w:lang w:eastAsia="de-DE"/>
      </w:rPr>
      <w:t>Richtlinien für den Entwurf von wasserwirtschaftlichen Vorhaben – REWas</w:t>
    </w:r>
  </w:p>
  <w:p w14:paraId="7A04276F" w14:textId="4B0444FE" w:rsidR="005654D7" w:rsidRPr="002A7C7B" w:rsidRDefault="005654D7" w:rsidP="002A7C7B">
    <w:pPr>
      <w:spacing w:after="0" w:line="240" w:lineRule="auto"/>
      <w:jc w:val="left"/>
      <w:rPr>
        <w:rFonts w:eastAsia="Times New Roman" w:cs="Times New Roman"/>
        <w:sz w:val="20"/>
        <w:lang w:eastAsia="de-DE"/>
      </w:rPr>
    </w:pPr>
    <w:r w:rsidRPr="002A7C7B">
      <w:rPr>
        <w:rFonts w:eastAsia="Times New Roman" w:cs="Times New Roman"/>
        <w:sz w:val="20"/>
        <w:lang w:eastAsia="de-DE"/>
      </w:rPr>
      <w:t>Stand 0</w:t>
    </w:r>
    <w:r w:rsidR="00B579A4">
      <w:rPr>
        <w:rFonts w:eastAsia="Times New Roman" w:cs="Times New Roman"/>
        <w:sz w:val="20"/>
        <w:lang w:eastAsia="de-DE"/>
      </w:rPr>
      <w:t>5</w:t>
    </w:r>
    <w:r w:rsidRPr="002A7C7B">
      <w:rPr>
        <w:rFonts w:eastAsia="Times New Roman" w:cs="Times New Roman"/>
        <w:sz w:val="20"/>
        <w:lang w:eastAsia="de-DE"/>
      </w:rPr>
      <w:t>/202</w:t>
    </w:r>
    <w:r w:rsidR="008F5016">
      <w:rPr>
        <w:rFonts w:eastAsia="Times New Roman" w:cs="Times New Roman"/>
        <w:sz w:val="20"/>
        <w:lang w:eastAsia="de-DE"/>
      </w:rPr>
      <w:t>2</w:t>
    </w:r>
  </w:p>
  <w:p w14:paraId="0C69CB0F" w14:textId="77777777" w:rsidR="005654D7" w:rsidRPr="002A7C7B" w:rsidRDefault="005F2256" w:rsidP="002A7C7B">
    <w:pPr>
      <w:keepLines/>
      <w:tabs>
        <w:tab w:val="center" w:pos="4536"/>
        <w:tab w:val="right" w:pos="9072"/>
      </w:tabs>
      <w:spacing w:after="60" w:line="240" w:lineRule="auto"/>
      <w:rPr>
        <w:rFonts w:eastAsia="Times New Roman" w:cs="Times New Roman"/>
        <w:sz w:val="16"/>
        <w:szCs w:val="20"/>
        <w:lang w:eastAsia="de-DE"/>
      </w:rPr>
    </w:pPr>
    <w:r>
      <w:rPr>
        <w:rFonts w:eastAsia="Times New Roman" w:cs="Times New Roman"/>
        <w:sz w:val="20"/>
        <w:szCs w:val="24"/>
        <w:lang w:eastAsia="de-DE"/>
      </w:rPr>
      <w:pict w14:anchorId="78BA568A">
        <v:rect id="_x0000_i1025" style="width:453.6pt;height:2pt" o:hralign="center" o:hrstd="t" o:hrnoshade="t" o:hr="t" fillcolor="#3b687f" stroked="f"/>
      </w:pict>
    </w:r>
  </w:p>
  <w:bookmarkEnd w:id="61"/>
  <w:bookmarkEnd w:id="62"/>
  <w:p w14:paraId="7434D65A" w14:textId="17678086" w:rsidR="005654D7" w:rsidRPr="00CC0F67" w:rsidRDefault="005654D7" w:rsidP="00CC0F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B95D" w14:textId="77777777" w:rsidR="00440FB4" w:rsidRDefault="00440F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66F"/>
    <w:multiLevelType w:val="hybridMultilevel"/>
    <w:tmpl w:val="768C3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B8D"/>
    <w:multiLevelType w:val="hybridMultilevel"/>
    <w:tmpl w:val="F1C83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1D9D"/>
    <w:multiLevelType w:val="hybridMultilevel"/>
    <w:tmpl w:val="913AD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49E"/>
    <w:multiLevelType w:val="hybridMultilevel"/>
    <w:tmpl w:val="AE381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380C"/>
    <w:multiLevelType w:val="hybridMultilevel"/>
    <w:tmpl w:val="A17A5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41ACF"/>
    <w:multiLevelType w:val="hybridMultilevel"/>
    <w:tmpl w:val="76704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1143"/>
    <w:multiLevelType w:val="hybridMultilevel"/>
    <w:tmpl w:val="BBEAB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05FA"/>
    <w:multiLevelType w:val="hybridMultilevel"/>
    <w:tmpl w:val="FFD05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26CA9"/>
    <w:multiLevelType w:val="hybridMultilevel"/>
    <w:tmpl w:val="B582C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C70D0"/>
    <w:multiLevelType w:val="hybridMultilevel"/>
    <w:tmpl w:val="41001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D3A6D"/>
    <w:multiLevelType w:val="hybridMultilevel"/>
    <w:tmpl w:val="B1103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022CC"/>
    <w:multiLevelType w:val="hybridMultilevel"/>
    <w:tmpl w:val="61F68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C1257"/>
    <w:multiLevelType w:val="hybridMultilevel"/>
    <w:tmpl w:val="69A07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0593D"/>
    <w:multiLevelType w:val="hybridMultilevel"/>
    <w:tmpl w:val="65C82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15162"/>
    <w:multiLevelType w:val="hybridMultilevel"/>
    <w:tmpl w:val="E500D64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A21806"/>
    <w:multiLevelType w:val="hybridMultilevel"/>
    <w:tmpl w:val="2D92BEA8"/>
    <w:lvl w:ilvl="0" w:tplc="0A9EC9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31DC3"/>
    <w:multiLevelType w:val="hybridMultilevel"/>
    <w:tmpl w:val="EB420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04C5"/>
    <w:multiLevelType w:val="multilevel"/>
    <w:tmpl w:val="7ABC03FA"/>
    <w:lvl w:ilvl="0">
      <w:start w:val="1"/>
      <w:numFmt w:val="decimal"/>
      <w:pStyle w:val="berschrift1"/>
      <w:lvlText w:val="%1"/>
      <w:lvlJc w:val="left"/>
      <w:pPr>
        <w:ind w:left="989" w:hanging="705"/>
      </w:pPr>
      <w:rPr>
        <w:rFonts w:ascii="Arial" w:eastAsiaTheme="majorEastAsia" w:hAnsi="Arial" w:cstheme="majorBidi"/>
        <w:sz w:val="32"/>
        <w:szCs w:val="32"/>
      </w:rPr>
    </w:lvl>
    <w:lvl w:ilvl="1">
      <w:start w:val="1"/>
      <w:numFmt w:val="decimal"/>
      <w:pStyle w:val="berschrift2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9F2C28"/>
    <w:multiLevelType w:val="hybridMultilevel"/>
    <w:tmpl w:val="BD749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81C47"/>
    <w:multiLevelType w:val="hybridMultilevel"/>
    <w:tmpl w:val="9EC46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1EDC"/>
    <w:multiLevelType w:val="hybridMultilevel"/>
    <w:tmpl w:val="45B23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9"/>
  </w:num>
  <w:num w:numId="8">
    <w:abstractNumId w:val="16"/>
  </w:num>
  <w:num w:numId="9">
    <w:abstractNumId w:val="1"/>
  </w:num>
  <w:num w:numId="10">
    <w:abstractNumId w:val="11"/>
  </w:num>
  <w:num w:numId="11">
    <w:abstractNumId w:val="2"/>
  </w:num>
  <w:num w:numId="12">
    <w:abstractNumId w:val="15"/>
  </w:num>
  <w:num w:numId="13">
    <w:abstractNumId w:val="8"/>
  </w:num>
  <w:num w:numId="14">
    <w:abstractNumId w:val="13"/>
  </w:num>
  <w:num w:numId="15">
    <w:abstractNumId w:val="14"/>
  </w:num>
  <w:num w:numId="16">
    <w:abstractNumId w:val="10"/>
  </w:num>
  <w:num w:numId="17">
    <w:abstractNumId w:val="18"/>
  </w:num>
  <w:num w:numId="18">
    <w:abstractNumId w:val="19"/>
  </w:num>
  <w:num w:numId="19">
    <w:abstractNumId w:val="7"/>
  </w:num>
  <w:num w:numId="20">
    <w:abstractNumId w:val="12"/>
  </w:num>
  <w:num w:numId="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0F"/>
    <w:rsid w:val="00004D09"/>
    <w:rsid w:val="000119A4"/>
    <w:rsid w:val="0003629B"/>
    <w:rsid w:val="00050D99"/>
    <w:rsid w:val="00070393"/>
    <w:rsid w:val="00073D37"/>
    <w:rsid w:val="00082971"/>
    <w:rsid w:val="00083971"/>
    <w:rsid w:val="000864D0"/>
    <w:rsid w:val="00090398"/>
    <w:rsid w:val="00093253"/>
    <w:rsid w:val="000A2751"/>
    <w:rsid w:val="000A5629"/>
    <w:rsid w:val="000B3CC8"/>
    <w:rsid w:val="000B7D66"/>
    <w:rsid w:val="000C6B8C"/>
    <w:rsid w:val="000D3908"/>
    <w:rsid w:val="000D5ED0"/>
    <w:rsid w:val="000E27AA"/>
    <w:rsid w:val="000E6246"/>
    <w:rsid w:val="001110D3"/>
    <w:rsid w:val="00120D24"/>
    <w:rsid w:val="0012717D"/>
    <w:rsid w:val="00141DF4"/>
    <w:rsid w:val="00146FB9"/>
    <w:rsid w:val="00152EE4"/>
    <w:rsid w:val="00166FB8"/>
    <w:rsid w:val="0018290C"/>
    <w:rsid w:val="00194080"/>
    <w:rsid w:val="00196958"/>
    <w:rsid w:val="001B179A"/>
    <w:rsid w:val="001B5020"/>
    <w:rsid w:val="001C2465"/>
    <w:rsid w:val="00200FCD"/>
    <w:rsid w:val="00210A94"/>
    <w:rsid w:val="002175D3"/>
    <w:rsid w:val="00236F12"/>
    <w:rsid w:val="00250769"/>
    <w:rsid w:val="0025388F"/>
    <w:rsid w:val="00264F29"/>
    <w:rsid w:val="00294234"/>
    <w:rsid w:val="002A7C7B"/>
    <w:rsid w:val="002C2391"/>
    <w:rsid w:val="002E0034"/>
    <w:rsid w:val="00306744"/>
    <w:rsid w:val="00307E79"/>
    <w:rsid w:val="00322422"/>
    <w:rsid w:val="0033783B"/>
    <w:rsid w:val="00351696"/>
    <w:rsid w:val="00366264"/>
    <w:rsid w:val="00367749"/>
    <w:rsid w:val="003758CE"/>
    <w:rsid w:val="00390CDD"/>
    <w:rsid w:val="003C0FE8"/>
    <w:rsid w:val="003C107E"/>
    <w:rsid w:val="003D09DF"/>
    <w:rsid w:val="003E66AB"/>
    <w:rsid w:val="003F69D2"/>
    <w:rsid w:val="00404680"/>
    <w:rsid w:val="00432ECF"/>
    <w:rsid w:val="00440FB4"/>
    <w:rsid w:val="0045214F"/>
    <w:rsid w:val="00483472"/>
    <w:rsid w:val="004A7F84"/>
    <w:rsid w:val="004C69DF"/>
    <w:rsid w:val="004D215A"/>
    <w:rsid w:val="004D2B97"/>
    <w:rsid w:val="004F4062"/>
    <w:rsid w:val="0051137E"/>
    <w:rsid w:val="00512B1D"/>
    <w:rsid w:val="00514518"/>
    <w:rsid w:val="00525D64"/>
    <w:rsid w:val="00527495"/>
    <w:rsid w:val="00534B0F"/>
    <w:rsid w:val="005654D7"/>
    <w:rsid w:val="0056767A"/>
    <w:rsid w:val="00573A4D"/>
    <w:rsid w:val="00575057"/>
    <w:rsid w:val="005816F6"/>
    <w:rsid w:val="00582651"/>
    <w:rsid w:val="005828C3"/>
    <w:rsid w:val="00584261"/>
    <w:rsid w:val="0058675D"/>
    <w:rsid w:val="00586ABC"/>
    <w:rsid w:val="005A1FB8"/>
    <w:rsid w:val="005B07D5"/>
    <w:rsid w:val="005C2168"/>
    <w:rsid w:val="005C4875"/>
    <w:rsid w:val="005C5A70"/>
    <w:rsid w:val="005F2256"/>
    <w:rsid w:val="006013B0"/>
    <w:rsid w:val="006061D0"/>
    <w:rsid w:val="0061002F"/>
    <w:rsid w:val="006112B3"/>
    <w:rsid w:val="00611E33"/>
    <w:rsid w:val="00624561"/>
    <w:rsid w:val="00635EBE"/>
    <w:rsid w:val="00642867"/>
    <w:rsid w:val="0067083D"/>
    <w:rsid w:val="006730D8"/>
    <w:rsid w:val="00674D3B"/>
    <w:rsid w:val="00683959"/>
    <w:rsid w:val="00686AA7"/>
    <w:rsid w:val="006C11A5"/>
    <w:rsid w:val="006D137E"/>
    <w:rsid w:val="006E0D61"/>
    <w:rsid w:val="006F6122"/>
    <w:rsid w:val="00734435"/>
    <w:rsid w:val="00737A98"/>
    <w:rsid w:val="00751757"/>
    <w:rsid w:val="007628EA"/>
    <w:rsid w:val="00774E50"/>
    <w:rsid w:val="0077731B"/>
    <w:rsid w:val="00785BE2"/>
    <w:rsid w:val="00791FE1"/>
    <w:rsid w:val="007A4E30"/>
    <w:rsid w:val="007B1AE1"/>
    <w:rsid w:val="007C4248"/>
    <w:rsid w:val="007D1D03"/>
    <w:rsid w:val="007D25BD"/>
    <w:rsid w:val="007D6388"/>
    <w:rsid w:val="007E171F"/>
    <w:rsid w:val="007F143E"/>
    <w:rsid w:val="007F3504"/>
    <w:rsid w:val="00804027"/>
    <w:rsid w:val="00820B28"/>
    <w:rsid w:val="008531C8"/>
    <w:rsid w:val="0085669D"/>
    <w:rsid w:val="00872C51"/>
    <w:rsid w:val="0088103C"/>
    <w:rsid w:val="00881E8F"/>
    <w:rsid w:val="008C504A"/>
    <w:rsid w:val="008C5779"/>
    <w:rsid w:val="008C5EB9"/>
    <w:rsid w:val="008E042B"/>
    <w:rsid w:val="008E143A"/>
    <w:rsid w:val="008E6A0C"/>
    <w:rsid w:val="008F5016"/>
    <w:rsid w:val="009313D3"/>
    <w:rsid w:val="0094202F"/>
    <w:rsid w:val="009422F5"/>
    <w:rsid w:val="009521B6"/>
    <w:rsid w:val="00964A57"/>
    <w:rsid w:val="0097596B"/>
    <w:rsid w:val="00977790"/>
    <w:rsid w:val="009836FE"/>
    <w:rsid w:val="009C2BDE"/>
    <w:rsid w:val="009D52FD"/>
    <w:rsid w:val="009D67A8"/>
    <w:rsid w:val="009E18FD"/>
    <w:rsid w:val="009E2DA5"/>
    <w:rsid w:val="009E5640"/>
    <w:rsid w:val="009F27F4"/>
    <w:rsid w:val="00A07358"/>
    <w:rsid w:val="00A24A97"/>
    <w:rsid w:val="00A24E74"/>
    <w:rsid w:val="00A31376"/>
    <w:rsid w:val="00A3604B"/>
    <w:rsid w:val="00A56F45"/>
    <w:rsid w:val="00A56F87"/>
    <w:rsid w:val="00A63474"/>
    <w:rsid w:val="00A740F7"/>
    <w:rsid w:val="00A8611A"/>
    <w:rsid w:val="00A86C27"/>
    <w:rsid w:val="00A920B1"/>
    <w:rsid w:val="00A9472A"/>
    <w:rsid w:val="00AA156A"/>
    <w:rsid w:val="00AA4CAD"/>
    <w:rsid w:val="00AC0CD7"/>
    <w:rsid w:val="00AC6217"/>
    <w:rsid w:val="00AE1011"/>
    <w:rsid w:val="00AE37A2"/>
    <w:rsid w:val="00AE4A2C"/>
    <w:rsid w:val="00AF5056"/>
    <w:rsid w:val="00B04193"/>
    <w:rsid w:val="00B15DD7"/>
    <w:rsid w:val="00B21CC0"/>
    <w:rsid w:val="00B22D16"/>
    <w:rsid w:val="00B24785"/>
    <w:rsid w:val="00B26670"/>
    <w:rsid w:val="00B460E9"/>
    <w:rsid w:val="00B52BA1"/>
    <w:rsid w:val="00B579A4"/>
    <w:rsid w:val="00B57B0C"/>
    <w:rsid w:val="00B94014"/>
    <w:rsid w:val="00B96BA5"/>
    <w:rsid w:val="00BB22BB"/>
    <w:rsid w:val="00BD1C7A"/>
    <w:rsid w:val="00BD2059"/>
    <w:rsid w:val="00BD6762"/>
    <w:rsid w:val="00BE590D"/>
    <w:rsid w:val="00C0230A"/>
    <w:rsid w:val="00C10D29"/>
    <w:rsid w:val="00C22174"/>
    <w:rsid w:val="00C368DE"/>
    <w:rsid w:val="00C55AFE"/>
    <w:rsid w:val="00C640E9"/>
    <w:rsid w:val="00C64EED"/>
    <w:rsid w:val="00C84B49"/>
    <w:rsid w:val="00C908C2"/>
    <w:rsid w:val="00CA2B33"/>
    <w:rsid w:val="00CA6177"/>
    <w:rsid w:val="00CB3BA6"/>
    <w:rsid w:val="00CC0F67"/>
    <w:rsid w:val="00CC3FFD"/>
    <w:rsid w:val="00CD373F"/>
    <w:rsid w:val="00CD497C"/>
    <w:rsid w:val="00CD7808"/>
    <w:rsid w:val="00CE34A7"/>
    <w:rsid w:val="00CE37BE"/>
    <w:rsid w:val="00CE5A96"/>
    <w:rsid w:val="00CE6551"/>
    <w:rsid w:val="00CF3224"/>
    <w:rsid w:val="00CF492A"/>
    <w:rsid w:val="00CF5F0F"/>
    <w:rsid w:val="00D034FA"/>
    <w:rsid w:val="00D04986"/>
    <w:rsid w:val="00D137F6"/>
    <w:rsid w:val="00D23B73"/>
    <w:rsid w:val="00D27F5D"/>
    <w:rsid w:val="00D57310"/>
    <w:rsid w:val="00D73454"/>
    <w:rsid w:val="00D814B7"/>
    <w:rsid w:val="00D815F6"/>
    <w:rsid w:val="00DA4EC7"/>
    <w:rsid w:val="00DB4B4B"/>
    <w:rsid w:val="00DC387E"/>
    <w:rsid w:val="00DC733A"/>
    <w:rsid w:val="00DF0B96"/>
    <w:rsid w:val="00E02E86"/>
    <w:rsid w:val="00E07A73"/>
    <w:rsid w:val="00E10BF0"/>
    <w:rsid w:val="00E15B1F"/>
    <w:rsid w:val="00E26676"/>
    <w:rsid w:val="00E27DCC"/>
    <w:rsid w:val="00E3162F"/>
    <w:rsid w:val="00E34042"/>
    <w:rsid w:val="00E43F76"/>
    <w:rsid w:val="00E4563D"/>
    <w:rsid w:val="00E46236"/>
    <w:rsid w:val="00E46903"/>
    <w:rsid w:val="00E46A44"/>
    <w:rsid w:val="00E575D2"/>
    <w:rsid w:val="00E60614"/>
    <w:rsid w:val="00E72172"/>
    <w:rsid w:val="00E72AB0"/>
    <w:rsid w:val="00EA583A"/>
    <w:rsid w:val="00EA7525"/>
    <w:rsid w:val="00EB760F"/>
    <w:rsid w:val="00ED1B5E"/>
    <w:rsid w:val="00EE2D6A"/>
    <w:rsid w:val="00F036BB"/>
    <w:rsid w:val="00F13755"/>
    <w:rsid w:val="00F35919"/>
    <w:rsid w:val="00F41B23"/>
    <w:rsid w:val="00F4622A"/>
    <w:rsid w:val="00F479DF"/>
    <w:rsid w:val="00F65D1A"/>
    <w:rsid w:val="00F742F0"/>
    <w:rsid w:val="00F824E5"/>
    <w:rsid w:val="00F86BFB"/>
    <w:rsid w:val="00F90881"/>
    <w:rsid w:val="00F93575"/>
    <w:rsid w:val="00FA0A83"/>
    <w:rsid w:val="00FA21B9"/>
    <w:rsid w:val="00FA510F"/>
    <w:rsid w:val="00FB2791"/>
    <w:rsid w:val="00FC6168"/>
    <w:rsid w:val="00FD3A9D"/>
    <w:rsid w:val="00FD7200"/>
    <w:rsid w:val="00FE1C9F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9277"/>
  <w15:chartTrackingRefBased/>
  <w15:docId w15:val="{7F52C5D9-7021-417F-9744-3FE704EA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454"/>
    <w:pPr>
      <w:spacing w:after="12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373F"/>
    <w:pPr>
      <w:keepNext/>
      <w:keepLines/>
      <w:numPr>
        <w:numId w:val="1"/>
      </w:numPr>
      <w:spacing w:before="240" w:after="240"/>
      <w:ind w:left="1065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6246"/>
    <w:pPr>
      <w:numPr>
        <w:ilvl w:val="1"/>
      </w:numPr>
      <w:tabs>
        <w:tab w:val="left" w:pos="851"/>
      </w:tabs>
      <w:spacing w:before="120" w:after="0"/>
      <w:ind w:hanging="573"/>
      <w:outlineLvl w:val="1"/>
    </w:pPr>
    <w:rPr>
      <w:bCs w:val="0"/>
      <w:sz w:val="28"/>
      <w:szCs w:val="28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CD373F"/>
    <w:pPr>
      <w:tabs>
        <w:tab w:val="left" w:pos="851"/>
      </w:tabs>
      <w:spacing w:before="120" w:after="0"/>
      <w:ind w:left="567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1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C57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C57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5D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1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5D3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373F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6246"/>
    <w:rPr>
      <w:rFonts w:ascii="Arial" w:eastAsiaTheme="majorEastAsia" w:hAnsi="Arial" w:cstheme="majorBidi"/>
      <w:b/>
      <w:sz w:val="28"/>
      <w:szCs w:val="28"/>
    </w:rPr>
  </w:style>
  <w:style w:type="paragraph" w:styleId="KeinLeerraum">
    <w:name w:val="No Spacing"/>
    <w:uiPriority w:val="1"/>
    <w:qFormat/>
    <w:rsid w:val="00CF5F0F"/>
    <w:pPr>
      <w:spacing w:after="0" w:line="240" w:lineRule="auto"/>
    </w:pPr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7731B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7731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7731B"/>
    <w:rPr>
      <w:color w:val="0563C1" w:themeColor="hyperlink"/>
      <w:u w:val="single"/>
    </w:rPr>
  </w:style>
  <w:style w:type="character" w:styleId="IntensiverVerweis">
    <w:name w:val="Intense Reference"/>
    <w:basedOn w:val="Absatz-Standardschriftart"/>
    <w:uiPriority w:val="32"/>
    <w:rsid w:val="004A7F84"/>
    <w:rPr>
      <w:b/>
      <w:bCs/>
      <w:smallCaps/>
      <w:color w:val="5B9BD5" w:themeColor="accent1"/>
      <w:spacing w:val="5"/>
    </w:rPr>
  </w:style>
  <w:style w:type="table" w:styleId="Tabellenraster">
    <w:name w:val="Table Grid"/>
    <w:basedOn w:val="NormaleTabelle"/>
    <w:uiPriority w:val="39"/>
    <w:rsid w:val="0051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F036BB"/>
    <w:pPr>
      <w:spacing w:after="100"/>
      <w:ind w:left="220"/>
    </w:pPr>
  </w:style>
  <w:style w:type="paragraph" w:styleId="Listenabsatz">
    <w:name w:val="List Paragraph"/>
    <w:basedOn w:val="Standard"/>
    <w:uiPriority w:val="34"/>
    <w:qFormat/>
    <w:rsid w:val="000E6246"/>
    <w:pPr>
      <w:spacing w:line="240" w:lineRule="auto"/>
      <w:ind w:left="720"/>
      <w:contextualSpacing/>
    </w:pPr>
    <w:rPr>
      <w:sz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932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373F"/>
    <w:rPr>
      <w:rFonts w:ascii="Arial" w:hAnsi="Arial"/>
      <w:b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B460E9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8E1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09DF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C57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C577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07D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61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61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61D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61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61D0"/>
    <w:rPr>
      <w:rFonts w:ascii="Arial" w:hAnsi="Arial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10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10D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1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2F48-77C2-470B-BBF7-E1088976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1996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Windpassinger, Michael</dc:creator>
  <cp:keywords/>
  <dc:description/>
  <cp:lastModifiedBy>Schorer, Ulrich (LfU)</cp:lastModifiedBy>
  <cp:revision>19</cp:revision>
  <cp:lastPrinted>2022-05-03T08:41:00Z</cp:lastPrinted>
  <dcterms:created xsi:type="dcterms:W3CDTF">2021-04-01T08:27:00Z</dcterms:created>
  <dcterms:modified xsi:type="dcterms:W3CDTF">2024-02-21T16:12:00Z</dcterms:modified>
</cp:coreProperties>
</file>