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8709" w14:textId="11955D54" w:rsidR="009D0A27" w:rsidRPr="00DA3D39" w:rsidRDefault="00CA253D" w:rsidP="002622E1">
      <w:pPr>
        <w:pStyle w:val="MerkblattNr"/>
        <w:ind w:right="1262"/>
        <w:rPr>
          <w:rFonts w:cs="Arial"/>
        </w:rPr>
      </w:pPr>
      <w:bookmarkStart w:id="0" w:name="merkblnr"/>
      <w:r w:rsidRPr="00DA3D39">
        <w:rPr>
          <w:rFonts w:cs="Arial"/>
        </w:rPr>
        <w:t xml:space="preserve">Arbeitshilfe zum </w:t>
      </w:r>
      <w:r w:rsidR="009D0A27" w:rsidRPr="00DA3D39">
        <w:rPr>
          <w:rFonts w:cs="Arial"/>
        </w:rPr>
        <w:t xml:space="preserve">Merkblatt Nr. </w:t>
      </w:r>
      <w:sdt>
        <w:sdtPr>
          <w:rPr>
            <w:rFonts w:cs="Arial"/>
          </w:rPr>
          <w:id w:val="254870758"/>
          <w:placeholder>
            <w:docPart w:val="1D7BF0F24C87483F9F2F40F2E5458FCD"/>
          </w:placeholder>
        </w:sdtPr>
        <w:sdtEndPr/>
        <w:sdtContent>
          <w:r w:rsidRPr="00DA3D39">
            <w:rPr>
              <w:rFonts w:cs="Arial"/>
            </w:rPr>
            <w:t xml:space="preserve">3.8/2, Teil </w:t>
          </w:r>
          <w:r w:rsidR="00FF34EC" w:rsidRPr="00DA3D39">
            <w:rPr>
              <w:rFonts w:cs="Arial"/>
            </w:rPr>
            <w:t>2</w:t>
          </w:r>
          <w:r w:rsidRPr="00DA3D39">
            <w:rPr>
              <w:rFonts w:cs="Arial"/>
            </w:rPr>
            <w:t xml:space="preserve"> (</w:t>
          </w:r>
          <w:r w:rsidR="00FF34EC" w:rsidRPr="00DA3D39">
            <w:rPr>
              <w:rFonts w:cs="Arial"/>
            </w:rPr>
            <w:t>OU</w:t>
          </w:r>
          <w:r w:rsidRPr="00DA3D39">
            <w:rPr>
              <w:rFonts w:cs="Arial"/>
            </w:rPr>
            <w:t>)</w:t>
          </w:r>
        </w:sdtContent>
      </w:sdt>
      <w:bookmarkEnd w:id="0"/>
    </w:p>
    <w:p w14:paraId="3A0B3185" w14:textId="395FF98F" w:rsidR="009D0A27" w:rsidRPr="00DA3D39" w:rsidRDefault="009D0A27" w:rsidP="002622E1">
      <w:pPr>
        <w:pStyle w:val="Stand"/>
        <w:ind w:right="1418"/>
        <w:rPr>
          <w:rFonts w:cs="Arial"/>
        </w:rPr>
      </w:pPr>
      <w:bookmarkStart w:id="1" w:name="Stand"/>
      <w:r w:rsidRPr="00DA3D39">
        <w:rPr>
          <w:rFonts w:cs="Arial"/>
        </w:rPr>
        <w:t>Stand</w:t>
      </w:r>
      <w:r w:rsidR="002A7A7D" w:rsidRPr="00DA3D39">
        <w:rPr>
          <w:rFonts w:cs="Arial"/>
        </w:rPr>
        <w:t>:</w:t>
      </w:r>
      <w:r w:rsidRPr="00DA3D39">
        <w:rPr>
          <w:rFonts w:cs="Arial"/>
        </w:rPr>
        <w:t xml:space="preserve"> </w:t>
      </w:r>
      <w:sdt>
        <w:sdtPr>
          <w:rPr>
            <w:rFonts w:cs="Arial"/>
          </w:rPr>
          <w:id w:val="201055794"/>
          <w:placeholder>
            <w:docPart w:val="1D7BF0F24C87483F9F2F40F2E5458FCD"/>
          </w:placeholder>
        </w:sdtPr>
        <w:sdtEndPr/>
        <w:sdtContent>
          <w:r w:rsidR="00860D6E" w:rsidRPr="00DA3D39">
            <w:rPr>
              <w:rFonts w:cs="Arial"/>
            </w:rPr>
            <w:t>03/2025</w:t>
          </w:r>
        </w:sdtContent>
      </w:sdt>
      <w:r w:rsidR="002A1318" w:rsidRPr="00DA3D39">
        <w:rPr>
          <w:rFonts w:cs="Arial"/>
        </w:rPr>
        <w:t xml:space="preserve"> </w:t>
      </w:r>
      <w:bookmarkEnd w:id="1"/>
    </w:p>
    <w:p w14:paraId="5A779F92" w14:textId="12DA7FFC" w:rsidR="009D0A27" w:rsidRPr="00DA3D39" w:rsidRDefault="009D0A27" w:rsidP="002622E1">
      <w:pPr>
        <w:pStyle w:val="Stand"/>
        <w:ind w:right="1418"/>
        <w:rPr>
          <w:rFonts w:cs="Arial"/>
        </w:rPr>
      </w:pPr>
      <w:r w:rsidRPr="00DA3D39">
        <w:rPr>
          <w:rFonts w:cs="Arial"/>
        </w:rPr>
        <w:t>alte Nummer:</w:t>
      </w:r>
      <w:r w:rsidR="00860D6E" w:rsidRPr="00DA3D39">
        <w:rPr>
          <w:rFonts w:cs="Arial"/>
        </w:rPr>
        <w:t xml:space="preserve"> 3.8/2 (März 2019)</w:t>
      </w:r>
    </w:p>
    <w:p w14:paraId="3A317F3A" w14:textId="0295DA61" w:rsidR="009D0A27" w:rsidRPr="00DA3D39" w:rsidRDefault="009D0A27" w:rsidP="00E734EA">
      <w:pPr>
        <w:pStyle w:val="Ansprechpartner"/>
        <w:ind w:right="1418"/>
        <w:rPr>
          <w:rFonts w:cs="Arial"/>
        </w:rPr>
      </w:pPr>
      <w:r w:rsidRPr="00DA3D39">
        <w:rPr>
          <w:rFonts w:cs="Arial"/>
        </w:rPr>
        <w:t xml:space="preserve">Ansprechpartner: Referat </w:t>
      </w:r>
      <w:r w:rsidR="00CA253D" w:rsidRPr="00DA3D39">
        <w:rPr>
          <w:rFonts w:cs="Arial"/>
        </w:rPr>
        <w:t>97</w:t>
      </w:r>
    </w:p>
    <w:p w14:paraId="17EAB016" w14:textId="7551D0DD" w:rsidR="009D0A27" w:rsidRPr="00DA3D39" w:rsidRDefault="000449BA" w:rsidP="002622E1">
      <w:pPr>
        <w:pStyle w:val="LfU-Titel"/>
        <w:rPr>
          <w:rFonts w:cs="Arial"/>
        </w:rPr>
      </w:pPr>
      <w:r w:rsidRPr="00DA3D39">
        <w:rPr>
          <w:rFonts w:cs="Arial"/>
        </w:rPr>
        <w:t>Muster Werkvertrag</w:t>
      </w:r>
    </w:p>
    <w:p w14:paraId="6AE5C418" w14:textId="0C56F6E1" w:rsidR="009D0A27" w:rsidRPr="00DA3D39" w:rsidRDefault="009D0A27" w:rsidP="00D14026">
      <w:pPr>
        <w:rPr>
          <w:rFonts w:cs="Arial"/>
        </w:rPr>
      </w:pPr>
      <w:r w:rsidRPr="00DA3D39">
        <w:rPr>
          <w:rFonts w:cs="Arial"/>
        </w:rPr>
        <w:br w:type="page"/>
      </w:r>
    </w:p>
    <w:p w14:paraId="02F9A6B0" w14:textId="77777777" w:rsidR="008928B6" w:rsidRPr="00DA3D39" w:rsidRDefault="008928B6" w:rsidP="008928B6">
      <w:pPr>
        <w:suppressAutoHyphens/>
        <w:spacing w:before="120" w:after="120" w:line="240" w:lineRule="auto"/>
        <w:rPr>
          <w:rFonts w:cs="Arial"/>
          <w:b/>
          <w:bCs/>
          <w:kern w:val="2"/>
          <w:szCs w:val="20"/>
          <w:u w:val="single"/>
          <w:lang w:eastAsia="de-DE"/>
        </w:rPr>
      </w:pPr>
      <w:r w:rsidRPr="00DA3D39">
        <w:rPr>
          <w:rFonts w:cs="Arial"/>
          <w:b/>
          <w:bCs/>
          <w:kern w:val="2"/>
          <w:szCs w:val="20"/>
          <w:lang w:eastAsia="de-DE"/>
        </w:rPr>
        <w:lastRenderedPageBreak/>
        <w:t xml:space="preserve">Anlage zum Schreiben </w:t>
      </w:r>
      <w:r w:rsidRPr="00DA3D39">
        <w:rPr>
          <w:rFonts w:cs="Arial"/>
          <w:kern w:val="2"/>
          <w:szCs w:val="20"/>
          <w:lang w:eastAsia="de-DE"/>
        </w:rPr>
        <w:fldChar w:fldCharType="begin">
          <w:ffData>
            <w:name w:val="Text101"/>
            <w:enabled/>
            <w:calcOnExit w:val="0"/>
            <w:textInput/>
          </w:ffData>
        </w:fldChar>
      </w:r>
      <w:r w:rsidRPr="00DA3D39">
        <w:rPr>
          <w:rFonts w:cs="Arial"/>
          <w:b/>
          <w:bCs/>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b/>
          <w:bCs/>
          <w:kern w:val="2"/>
          <w:szCs w:val="20"/>
          <w:lang w:eastAsia="de-DE"/>
        </w:rPr>
        <w:t> </w:t>
      </w:r>
      <w:r w:rsidRPr="00DA3D39">
        <w:rPr>
          <w:rFonts w:cs="Arial"/>
          <w:b/>
          <w:bCs/>
          <w:kern w:val="2"/>
          <w:szCs w:val="20"/>
          <w:lang w:eastAsia="de-DE"/>
        </w:rPr>
        <w:t> </w:t>
      </w:r>
      <w:r w:rsidRPr="00DA3D39">
        <w:rPr>
          <w:rFonts w:cs="Arial"/>
          <w:b/>
          <w:bCs/>
          <w:kern w:val="2"/>
          <w:szCs w:val="20"/>
          <w:lang w:eastAsia="de-DE"/>
        </w:rPr>
        <w:t> </w:t>
      </w:r>
      <w:r w:rsidRPr="00DA3D39">
        <w:rPr>
          <w:rFonts w:cs="Arial"/>
          <w:b/>
          <w:bCs/>
          <w:kern w:val="2"/>
          <w:szCs w:val="20"/>
          <w:lang w:eastAsia="de-DE"/>
        </w:rPr>
        <w:t> </w:t>
      </w:r>
      <w:r w:rsidRPr="00DA3D39">
        <w:rPr>
          <w:rFonts w:cs="Arial"/>
          <w:b/>
          <w:bCs/>
          <w:kern w:val="2"/>
          <w:szCs w:val="20"/>
          <w:lang w:eastAsia="de-DE"/>
        </w:rPr>
        <w:t> </w:t>
      </w:r>
      <w:r w:rsidRPr="00DA3D39">
        <w:rPr>
          <w:rFonts w:cs="Arial"/>
          <w:kern w:val="2"/>
          <w:szCs w:val="20"/>
          <w:lang w:eastAsia="de-DE"/>
        </w:rPr>
        <w:fldChar w:fldCharType="end"/>
      </w:r>
    </w:p>
    <w:p w14:paraId="3E7C678F" w14:textId="77777777" w:rsidR="008928B6" w:rsidRPr="00DA3D39" w:rsidRDefault="008928B6" w:rsidP="008928B6">
      <w:pPr>
        <w:suppressAutoHyphens/>
        <w:spacing w:before="120" w:after="120" w:line="240" w:lineRule="auto"/>
        <w:rPr>
          <w:rFonts w:cs="Arial"/>
          <w:b/>
          <w:bCs/>
          <w:kern w:val="2"/>
          <w:sz w:val="28"/>
          <w:szCs w:val="20"/>
          <w:lang w:eastAsia="de-DE"/>
        </w:rPr>
      </w:pPr>
    </w:p>
    <w:p w14:paraId="459DA694" w14:textId="77777777" w:rsidR="008928B6" w:rsidRPr="00DA3D39" w:rsidRDefault="008928B6" w:rsidP="008928B6">
      <w:pPr>
        <w:suppressAutoHyphens/>
        <w:spacing w:before="120" w:after="120" w:line="240" w:lineRule="auto"/>
        <w:rPr>
          <w:rFonts w:cs="Arial"/>
          <w:b/>
          <w:bCs/>
          <w:kern w:val="2"/>
          <w:sz w:val="28"/>
          <w:szCs w:val="20"/>
          <w:lang w:eastAsia="de-DE"/>
        </w:rPr>
      </w:pPr>
    </w:p>
    <w:p w14:paraId="4C0C4D23" w14:textId="77777777" w:rsidR="008928B6" w:rsidRPr="00EC7183" w:rsidRDefault="008928B6" w:rsidP="00EC7183">
      <w:pPr>
        <w:pStyle w:val="berschrift1"/>
        <w:numPr>
          <w:ilvl w:val="0"/>
          <w:numId w:val="0"/>
        </w:numPr>
        <w:spacing w:before="120" w:after="120" w:line="288" w:lineRule="auto"/>
        <w:ind w:left="709" w:hanging="709"/>
        <w:rPr>
          <w:color w:val="auto"/>
          <w:sz w:val="28"/>
          <w:szCs w:val="36"/>
          <w:lang w:eastAsia="de-DE"/>
        </w:rPr>
      </w:pPr>
      <w:r w:rsidRPr="00EC7183">
        <w:rPr>
          <w:color w:val="auto"/>
          <w:sz w:val="28"/>
          <w:szCs w:val="36"/>
          <w:lang w:eastAsia="de-DE"/>
        </w:rPr>
        <w:t>Vertrag</w:t>
      </w:r>
    </w:p>
    <w:p w14:paraId="0EF81B99" w14:textId="02E2CA5B" w:rsidR="008928B6" w:rsidRPr="00DA3D39" w:rsidRDefault="008928B6" w:rsidP="008928B6">
      <w:pPr>
        <w:suppressAutoHyphens/>
        <w:spacing w:before="120" w:after="120" w:line="240" w:lineRule="auto"/>
        <w:rPr>
          <w:rFonts w:cs="Arial"/>
          <w:kern w:val="2"/>
          <w:szCs w:val="20"/>
          <w:lang w:eastAsia="de-DE"/>
        </w:rPr>
      </w:pPr>
      <w:r w:rsidRPr="00DA3D39">
        <w:rPr>
          <w:rFonts w:cs="Arial"/>
          <w:kern w:val="2"/>
          <w:szCs w:val="20"/>
          <w:lang w:eastAsia="de-DE"/>
        </w:rPr>
        <w:t>über</w:t>
      </w:r>
    </w:p>
    <w:p w14:paraId="5F4774ED" w14:textId="77777777" w:rsidR="008928B6" w:rsidRPr="00DA3D39" w:rsidRDefault="008928B6" w:rsidP="008928B6">
      <w:pPr>
        <w:suppressAutoHyphens/>
        <w:spacing w:before="120" w:after="120" w:line="240" w:lineRule="auto"/>
        <w:rPr>
          <w:rFonts w:cs="Arial"/>
          <w:kern w:val="2"/>
          <w:szCs w:val="20"/>
          <w:lang w:eastAsia="de-DE"/>
        </w:rPr>
      </w:pPr>
      <w:r w:rsidRPr="00DA3D39">
        <w:rPr>
          <w:rFonts w:cs="Arial"/>
          <w:kern w:val="2"/>
          <w:szCs w:val="20"/>
          <w:lang w:eastAsia="de-DE"/>
        </w:rPr>
        <w:t xml:space="preserve">die Durchführung des Vorhabens: </w:t>
      </w:r>
      <w:r w:rsidRPr="00DA3D39">
        <w:rPr>
          <w:rFonts w:cs="Arial"/>
          <w:kern w:val="2"/>
          <w:szCs w:val="20"/>
          <w:lang w:eastAsia="de-DE"/>
        </w:rPr>
        <w:fldChar w:fldCharType="begin">
          <w:ffData>
            <w:name w:val="Text1"/>
            <w:enabled/>
            <w:calcOnExit w:val="0"/>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p>
    <w:p w14:paraId="535D98B7" w14:textId="77777777" w:rsidR="008928B6" w:rsidRPr="00DA3D39" w:rsidRDefault="008928B6" w:rsidP="008928B6">
      <w:pPr>
        <w:suppressAutoHyphens/>
        <w:spacing w:before="120" w:after="120" w:line="240" w:lineRule="auto"/>
        <w:rPr>
          <w:rFonts w:cs="Arial"/>
          <w:kern w:val="2"/>
          <w:szCs w:val="20"/>
          <w:lang w:eastAsia="de-DE"/>
        </w:rPr>
      </w:pPr>
      <w:r w:rsidRPr="00DA3D39">
        <w:rPr>
          <w:rFonts w:cs="Arial"/>
          <w:kern w:val="2"/>
          <w:szCs w:val="20"/>
          <w:lang w:eastAsia="de-DE"/>
        </w:rPr>
        <w:t>Zwischen dem Freistaat Bayern,</w:t>
      </w:r>
    </w:p>
    <w:p w14:paraId="48B87E8B" w14:textId="17885A3D" w:rsidR="008928B6" w:rsidRPr="00DA3D39" w:rsidRDefault="008928B6" w:rsidP="008928B6">
      <w:pPr>
        <w:suppressAutoHyphens/>
        <w:spacing w:before="120" w:after="120" w:line="240" w:lineRule="auto"/>
        <w:rPr>
          <w:rFonts w:cs="Arial"/>
          <w:kern w:val="2"/>
          <w:szCs w:val="20"/>
          <w:lang w:eastAsia="de-DE"/>
        </w:rPr>
      </w:pPr>
      <w:r w:rsidRPr="00DA3D39">
        <w:rPr>
          <w:rFonts w:cs="Arial"/>
          <w:kern w:val="2"/>
          <w:szCs w:val="20"/>
          <w:lang w:eastAsia="de-DE"/>
        </w:rPr>
        <w:t xml:space="preserve">vertreten durch das Wasserwirtschaftsamt </w:t>
      </w:r>
      <w:r w:rsidRPr="00DA3D39">
        <w:rPr>
          <w:rFonts w:cs="Arial"/>
          <w:kern w:val="2"/>
          <w:szCs w:val="20"/>
          <w:lang w:eastAsia="de-DE"/>
        </w:rPr>
        <w:fldChar w:fldCharType="begin">
          <w:ffData>
            <w:name w:val="Text1"/>
            <w:enabled/>
            <w:calcOnExit w:val="0"/>
            <w:textInput>
              <w:default w:val="Name und Anschrift des WWA"/>
            </w:textInput>
          </w:ffData>
        </w:fldChar>
      </w:r>
      <w:bookmarkStart w:id="2" w:name="Text1"/>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noProof/>
          <w:kern w:val="2"/>
          <w:szCs w:val="20"/>
          <w:lang w:eastAsia="de-DE"/>
        </w:rPr>
        <w:t>Name und Anschrift des WWA</w:t>
      </w:r>
      <w:r w:rsidRPr="00DA3D39">
        <w:rPr>
          <w:rFonts w:cs="Arial"/>
          <w:kern w:val="2"/>
          <w:szCs w:val="20"/>
          <w:lang w:eastAsia="de-DE"/>
        </w:rPr>
        <w:fldChar w:fldCharType="end"/>
      </w:r>
      <w:bookmarkEnd w:id="2"/>
      <w:r w:rsidRPr="00DA3D39">
        <w:rPr>
          <w:rFonts w:cs="Arial"/>
          <w:kern w:val="2"/>
          <w:szCs w:val="20"/>
          <w:lang w:eastAsia="de-DE"/>
        </w:rPr>
        <w:t>,</w:t>
      </w:r>
    </w:p>
    <w:p w14:paraId="68DB8112" w14:textId="7A6DEF9A" w:rsidR="008928B6" w:rsidRPr="00DA3D39" w:rsidRDefault="008928B6" w:rsidP="008928B6">
      <w:pPr>
        <w:suppressAutoHyphens/>
        <w:spacing w:before="120" w:after="120" w:line="240" w:lineRule="auto"/>
        <w:rPr>
          <w:rFonts w:cs="Arial"/>
          <w:kern w:val="2"/>
          <w:szCs w:val="20"/>
          <w:lang w:eastAsia="de-DE"/>
        </w:rPr>
      </w:pPr>
      <w:r w:rsidRPr="00DA3D39">
        <w:rPr>
          <w:rFonts w:cs="Arial"/>
          <w:noProof/>
          <w:lang w:eastAsia="de-DE"/>
        </w:rPr>
        <mc:AlternateContent>
          <mc:Choice Requires="wps">
            <w:drawing>
              <wp:anchor distT="0" distB="0" distL="114300" distR="114300" simplePos="0" relativeHeight="251668480" behindDoc="0" locked="0" layoutInCell="1" allowOverlap="1" wp14:anchorId="24174340" wp14:editId="66A1AFBE">
                <wp:simplePos x="0" y="0"/>
                <wp:positionH relativeFrom="margin">
                  <wp:align>right</wp:align>
                </wp:positionH>
                <wp:positionV relativeFrom="paragraph">
                  <wp:posOffset>49530</wp:posOffset>
                </wp:positionV>
                <wp:extent cx="2996565" cy="5362575"/>
                <wp:effectExtent l="0" t="0" r="1333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5362575"/>
                        </a:xfrm>
                        <a:prstGeom prst="rect">
                          <a:avLst/>
                        </a:prstGeom>
                        <a:solidFill>
                          <a:srgbClr val="FFFF99"/>
                        </a:solidFill>
                        <a:ln w="9525">
                          <a:solidFill>
                            <a:srgbClr val="000000"/>
                          </a:solidFill>
                          <a:miter lim="800000"/>
                          <a:headEnd/>
                          <a:tailEnd/>
                        </a:ln>
                      </wps:spPr>
                      <wps:txbx>
                        <w:txbxContent>
                          <w:p w14:paraId="4D25CF7B" w14:textId="77777777" w:rsidR="008928B6" w:rsidRPr="002A386C" w:rsidRDefault="008928B6" w:rsidP="000207DE">
                            <w:pPr>
                              <w:rPr>
                                <w:rFonts w:cs="Arial"/>
                                <w:color w:val="FF0000"/>
                              </w:rPr>
                            </w:pPr>
                            <w:r w:rsidRPr="002A386C">
                              <w:rPr>
                                <w:rFonts w:cs="Arial"/>
                                <w:color w:val="FF0000"/>
                              </w:rPr>
                              <w:t>Bitte unbedingt beachten!</w:t>
                            </w:r>
                          </w:p>
                          <w:p w14:paraId="06C7BFD5" w14:textId="51D4AD4D" w:rsidR="008928B6" w:rsidRDefault="008928B6" w:rsidP="000207DE">
                            <w:pPr>
                              <w:rPr>
                                <w:szCs w:val="20"/>
                              </w:rPr>
                            </w:pPr>
                            <w:r>
                              <w:rPr>
                                <w:szCs w:val="20"/>
                              </w:rPr>
                              <w:t>In diesem Vertrag gibt es einige</w:t>
                            </w:r>
                            <w:r w:rsidRPr="0049739C">
                              <w:rPr>
                                <w:szCs w:val="20"/>
                              </w:rPr>
                              <w:t xml:space="preserve"> Optionen oder Varianten, bei denen entschieden werden muss, ob </w:t>
                            </w:r>
                            <w:r>
                              <w:rPr>
                                <w:szCs w:val="20"/>
                              </w:rPr>
                              <w:t>s</w:t>
                            </w:r>
                            <w:r w:rsidRPr="0049739C">
                              <w:rPr>
                                <w:szCs w:val="20"/>
                              </w:rPr>
                              <w:t>ie Vertrag</w:t>
                            </w:r>
                            <w:r>
                              <w:rPr>
                                <w:szCs w:val="20"/>
                              </w:rPr>
                              <w:t xml:space="preserve">sbestandteil werden sollen/müssen. Diese sind durch </w:t>
                            </w:r>
                            <w:r w:rsidRPr="00BA3455">
                              <w:rPr>
                                <w:szCs w:val="20"/>
                              </w:rPr>
                              <w:t>Hinweistexte (z.</w:t>
                            </w:r>
                            <w:r>
                              <w:rPr>
                                <w:szCs w:val="20"/>
                              </w:rPr>
                              <w:t> </w:t>
                            </w:r>
                            <w:r w:rsidRPr="00BA3455">
                              <w:rPr>
                                <w:szCs w:val="20"/>
                              </w:rPr>
                              <w:t>B</w:t>
                            </w:r>
                            <w:r w:rsidRPr="00714F31">
                              <w:rPr>
                                <w:szCs w:val="20"/>
                              </w:rPr>
                              <w:t>.</w:t>
                            </w:r>
                            <w:r w:rsidR="00714F31">
                              <w:rPr>
                                <w:color w:val="FFFFFF" w:themeColor="background1"/>
                                <w:szCs w:val="20"/>
                              </w:rPr>
                              <w:t xml:space="preserve"> </w:t>
                            </w:r>
                            <w:r>
                              <w:rPr>
                                <w:color w:val="FFFFFF" w:themeColor="background1"/>
                                <w:szCs w:val="20"/>
                                <w:highlight w:val="black"/>
                              </w:rPr>
                              <w:t>[bitte löschen]</w:t>
                            </w:r>
                            <w:r>
                              <w:rPr>
                                <w:szCs w:val="20"/>
                              </w:rPr>
                              <w:t xml:space="preserve">) oder </w:t>
                            </w:r>
                            <w:r w:rsidRPr="00934339">
                              <w:rPr>
                                <w:i/>
                                <w:iCs/>
                                <w:color w:val="FF0000"/>
                                <w:szCs w:val="20"/>
                              </w:rPr>
                              <w:t>Formatierungen entsprechend</w:t>
                            </w:r>
                            <w:r w:rsidRPr="00934339">
                              <w:rPr>
                                <w:color w:val="FF0000"/>
                                <w:szCs w:val="20"/>
                              </w:rPr>
                              <w:t xml:space="preserve"> </w:t>
                            </w:r>
                            <w:r>
                              <w:rPr>
                                <w:szCs w:val="20"/>
                              </w:rPr>
                              <w:t xml:space="preserve">gekennzeichnet. </w:t>
                            </w:r>
                            <w:r w:rsidRPr="0049739C">
                              <w:rPr>
                                <w:szCs w:val="20"/>
                              </w:rPr>
                              <w:t>Bitte löschen Sie diese je nach Bedarf heraus – auf jeden Fall aber muss der Hinweistext</w:t>
                            </w:r>
                            <w:r>
                              <w:rPr>
                                <w:szCs w:val="20"/>
                              </w:rPr>
                              <w:t xml:space="preserve"> </w:t>
                            </w:r>
                            <w:r w:rsidRPr="0049739C">
                              <w:rPr>
                                <w:szCs w:val="20"/>
                              </w:rPr>
                              <w:t>gelöscht werden.</w:t>
                            </w:r>
                          </w:p>
                          <w:p w14:paraId="63E5F4CB" w14:textId="049631DF" w:rsidR="008928B6" w:rsidRDefault="008928B6" w:rsidP="000207DE">
                            <w:pPr>
                              <w:rPr>
                                <w:szCs w:val="20"/>
                              </w:rPr>
                            </w:pPr>
                            <w:r>
                              <w:rPr>
                                <w:szCs w:val="20"/>
                              </w:rPr>
                              <w:t xml:space="preserve">Entfallen Paragraphen komplett, empfiehlt es sich, </w:t>
                            </w:r>
                            <w:r w:rsidRPr="0049739C">
                              <w:rPr>
                                <w:szCs w:val="20"/>
                              </w:rPr>
                              <w:t xml:space="preserve">diese </w:t>
                            </w:r>
                            <w:r>
                              <w:rPr>
                                <w:szCs w:val="20"/>
                              </w:rPr>
                              <w:t>mit dem Hinweis</w:t>
                            </w:r>
                            <w:r w:rsidRPr="0049739C">
                              <w:rPr>
                                <w:szCs w:val="20"/>
                              </w:rPr>
                              <w:t xml:space="preserve"> „entfällt“</w:t>
                            </w:r>
                            <w:r>
                              <w:rPr>
                                <w:szCs w:val="20"/>
                              </w:rPr>
                              <w:t xml:space="preserve"> zu kennzeichnen, </w:t>
                            </w:r>
                            <w:r w:rsidRPr="00934339">
                              <w:rPr>
                                <w:szCs w:val="20"/>
                                <w:u w:val="single"/>
                              </w:rPr>
                              <w:t>ohne</w:t>
                            </w:r>
                            <w:r>
                              <w:rPr>
                                <w:szCs w:val="20"/>
                              </w:rPr>
                              <w:t xml:space="preserve"> Änderung der Paragraphennummerierung vorzunehmen (um Verträge untereinander vergleichbar zu halten)</w:t>
                            </w:r>
                            <w:r w:rsidRPr="0049739C">
                              <w:rPr>
                                <w:szCs w:val="20"/>
                              </w:rPr>
                              <w:t>.</w:t>
                            </w:r>
                          </w:p>
                          <w:p w14:paraId="272E8CA4" w14:textId="6ECC0746" w:rsidR="008928B6" w:rsidRDefault="008928B6" w:rsidP="000207DE">
                            <w:pPr>
                              <w:rPr>
                                <w:szCs w:val="20"/>
                              </w:rPr>
                            </w:pPr>
                            <w:r>
                              <w:rPr>
                                <w:szCs w:val="20"/>
                              </w:rPr>
                              <w:t xml:space="preserve">Die unter § 2 genannten Anlagen sind ggf. dem VHF Bayern zu entnehmen und dem Vertrag beizulegen. Die vorangekreuzten Anlagen sind </w:t>
                            </w:r>
                            <w:r w:rsidRPr="00934339">
                              <w:rPr>
                                <w:szCs w:val="20"/>
                                <w:u w:val="single"/>
                              </w:rPr>
                              <w:t>zwingend</w:t>
                            </w:r>
                            <w:r>
                              <w:rPr>
                                <w:szCs w:val="20"/>
                              </w:rPr>
                              <w:t xml:space="preserve"> beizufügen.</w:t>
                            </w:r>
                            <w:r>
                              <w:rPr>
                                <w:szCs w:val="20"/>
                              </w:rPr>
                              <w:br/>
                            </w:r>
                            <w:hyperlink r:id="rId8" w:history="1">
                              <w:r w:rsidRPr="00707703">
                                <w:rPr>
                                  <w:rStyle w:val="Hyperlink"/>
                                  <w:szCs w:val="20"/>
                                </w:rPr>
                                <w:t>https://www.stmb.bayern.de/buw/bauthemen/vergabeundvertragswesen/freiberuflichedienstleistungen/index.php</w:t>
                              </w:r>
                            </w:hyperlink>
                          </w:p>
                          <w:p w14:paraId="165BF2A1" w14:textId="41020688" w:rsidR="008928B6" w:rsidRDefault="008928B6" w:rsidP="000207DE">
                            <w:pPr>
                              <w:rPr>
                                <w:szCs w:val="20"/>
                              </w:rPr>
                            </w:pPr>
                            <w:r w:rsidRPr="00F46991">
                              <w:rPr>
                                <w:szCs w:val="20"/>
                              </w:rPr>
                              <w:t>Ausdrücklich wird darauf hingewiesen, dass es sich bei vorliegendem Muster nur um einen unverbindlichen Vorschlag handelt, der die Vertragsfreiheit unberührt lässt.</w:t>
                            </w:r>
                          </w:p>
                          <w:p w14:paraId="2683FD4D" w14:textId="367161A8" w:rsidR="008928B6" w:rsidRPr="000207DE" w:rsidRDefault="008928B6" w:rsidP="008928B6">
                            <w:pPr>
                              <w:rPr>
                                <w:color w:val="FF0000"/>
                              </w:rPr>
                            </w:pPr>
                            <w:r w:rsidRPr="0049739C">
                              <w:rPr>
                                <w:color w:val="FF0000"/>
                              </w:rPr>
                              <w:t>&lt;&lt; Bitte löschen Sie diese Hinweisbox &gt;&gt;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74340" id="_x0000_t202" coordsize="21600,21600" o:spt="202" path="m,l,21600r21600,l21600,xe">
                <v:stroke joinstyle="miter"/>
                <v:path gradientshapeok="t" o:connecttype="rect"/>
              </v:shapetype>
              <v:shape id="Text Box 5" o:spid="_x0000_s1026" type="#_x0000_t202" style="position:absolute;margin-left:184.75pt;margin-top:3.9pt;width:235.95pt;height:422.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" fillcolor="#ff9">
                <v:textbox>
                  <w:txbxContent>
                    <w:p w14:paraId="4D25CF7B" w14:textId="77777777" w:rsidR="008928B6" w:rsidRPr="002A386C" w:rsidRDefault="008928B6" w:rsidP="000207DE">
                      <w:pPr>
                        <w:rPr>
                          <w:rFonts w:cs="Arial"/>
                          <w:color w:val="FF0000"/>
                        </w:rPr>
                      </w:pPr>
                      <w:r w:rsidRPr="002A386C">
                        <w:rPr>
                          <w:rFonts w:cs="Arial"/>
                          <w:color w:val="FF0000"/>
                        </w:rPr>
                        <w:t>Bitte unbedingt beachten!</w:t>
                      </w:r>
                    </w:p>
                    <w:p w14:paraId="06C7BFD5" w14:textId="51D4AD4D" w:rsidR="008928B6" w:rsidRDefault="008928B6" w:rsidP="000207DE">
                      <w:pPr>
                        <w:rPr>
                          <w:szCs w:val="20"/>
                        </w:rPr>
                      </w:pPr>
                      <w:r>
                        <w:rPr>
                          <w:szCs w:val="20"/>
                        </w:rPr>
                        <w:t>In diesem Vertrag gibt es einige</w:t>
                      </w:r>
                      <w:r w:rsidRPr="0049739C">
                        <w:rPr>
                          <w:szCs w:val="20"/>
                        </w:rPr>
                        <w:t xml:space="preserve"> Optionen oder Varianten, bei denen entschieden werden muss, ob </w:t>
                      </w:r>
                      <w:r>
                        <w:rPr>
                          <w:szCs w:val="20"/>
                        </w:rPr>
                        <w:t>s</w:t>
                      </w:r>
                      <w:r w:rsidRPr="0049739C">
                        <w:rPr>
                          <w:szCs w:val="20"/>
                        </w:rPr>
                        <w:t>ie Vertrag</w:t>
                      </w:r>
                      <w:r>
                        <w:rPr>
                          <w:szCs w:val="20"/>
                        </w:rPr>
                        <w:t xml:space="preserve">sbestandteil werden sollen/müssen. Diese sind durch </w:t>
                      </w:r>
                      <w:r w:rsidRPr="00BA3455">
                        <w:rPr>
                          <w:szCs w:val="20"/>
                        </w:rPr>
                        <w:t>Hinweistexte (z.</w:t>
                      </w:r>
                      <w:r>
                        <w:rPr>
                          <w:szCs w:val="20"/>
                        </w:rPr>
                        <w:t> </w:t>
                      </w:r>
                      <w:r w:rsidRPr="00BA3455">
                        <w:rPr>
                          <w:szCs w:val="20"/>
                        </w:rPr>
                        <w:t>B</w:t>
                      </w:r>
                      <w:r w:rsidRPr="00714F31">
                        <w:rPr>
                          <w:szCs w:val="20"/>
                        </w:rPr>
                        <w:t>.</w:t>
                      </w:r>
                      <w:r w:rsidR="00714F31">
                        <w:rPr>
                          <w:color w:val="FFFFFF" w:themeColor="background1"/>
                          <w:szCs w:val="20"/>
                        </w:rPr>
                        <w:t xml:space="preserve"> </w:t>
                      </w:r>
                      <w:r>
                        <w:rPr>
                          <w:color w:val="FFFFFF" w:themeColor="background1"/>
                          <w:szCs w:val="20"/>
                          <w:highlight w:val="black"/>
                        </w:rPr>
                        <w:t>[bitte löschen]</w:t>
                      </w:r>
                      <w:r>
                        <w:rPr>
                          <w:szCs w:val="20"/>
                        </w:rPr>
                        <w:t xml:space="preserve">) oder </w:t>
                      </w:r>
                      <w:r w:rsidRPr="00934339">
                        <w:rPr>
                          <w:i/>
                          <w:iCs/>
                          <w:color w:val="FF0000"/>
                          <w:szCs w:val="20"/>
                        </w:rPr>
                        <w:t>Formatierungen entsprechend</w:t>
                      </w:r>
                      <w:r w:rsidRPr="00934339">
                        <w:rPr>
                          <w:color w:val="FF0000"/>
                          <w:szCs w:val="20"/>
                        </w:rPr>
                        <w:t xml:space="preserve"> </w:t>
                      </w:r>
                      <w:r>
                        <w:rPr>
                          <w:szCs w:val="20"/>
                        </w:rPr>
                        <w:t xml:space="preserve">gekennzeichnet. </w:t>
                      </w:r>
                      <w:r w:rsidRPr="0049739C">
                        <w:rPr>
                          <w:szCs w:val="20"/>
                        </w:rPr>
                        <w:t>Bitte löschen Sie diese je nach Bedarf heraus – auf jeden Fall aber muss der Hinweistext</w:t>
                      </w:r>
                      <w:r>
                        <w:rPr>
                          <w:szCs w:val="20"/>
                        </w:rPr>
                        <w:t xml:space="preserve"> </w:t>
                      </w:r>
                      <w:r w:rsidRPr="0049739C">
                        <w:rPr>
                          <w:szCs w:val="20"/>
                        </w:rPr>
                        <w:t>gelöscht werden.</w:t>
                      </w:r>
                    </w:p>
                    <w:p w14:paraId="63E5F4CB" w14:textId="049631DF" w:rsidR="008928B6" w:rsidRDefault="008928B6" w:rsidP="000207DE">
                      <w:pPr>
                        <w:rPr>
                          <w:szCs w:val="20"/>
                        </w:rPr>
                      </w:pPr>
                      <w:r>
                        <w:rPr>
                          <w:szCs w:val="20"/>
                        </w:rPr>
                        <w:t xml:space="preserve">Entfallen Paragraphen komplett, empfiehlt es sich, </w:t>
                      </w:r>
                      <w:r w:rsidRPr="0049739C">
                        <w:rPr>
                          <w:szCs w:val="20"/>
                        </w:rPr>
                        <w:t xml:space="preserve">diese </w:t>
                      </w:r>
                      <w:r>
                        <w:rPr>
                          <w:szCs w:val="20"/>
                        </w:rPr>
                        <w:t>mit dem Hinweis</w:t>
                      </w:r>
                      <w:r w:rsidRPr="0049739C">
                        <w:rPr>
                          <w:szCs w:val="20"/>
                        </w:rPr>
                        <w:t xml:space="preserve"> „entfällt“</w:t>
                      </w:r>
                      <w:r>
                        <w:rPr>
                          <w:szCs w:val="20"/>
                        </w:rPr>
                        <w:t xml:space="preserve"> zu kennzeichnen, </w:t>
                      </w:r>
                      <w:r w:rsidRPr="00934339">
                        <w:rPr>
                          <w:szCs w:val="20"/>
                          <w:u w:val="single"/>
                        </w:rPr>
                        <w:t>ohne</w:t>
                      </w:r>
                      <w:r>
                        <w:rPr>
                          <w:szCs w:val="20"/>
                        </w:rPr>
                        <w:t xml:space="preserve"> Änderung der Paragraphennummerierung vorzunehmen (um Verträge untereinander vergleichbar zu halten)</w:t>
                      </w:r>
                      <w:r w:rsidRPr="0049739C">
                        <w:rPr>
                          <w:szCs w:val="20"/>
                        </w:rPr>
                        <w:t>.</w:t>
                      </w:r>
                    </w:p>
                    <w:p w14:paraId="272E8CA4" w14:textId="6ECC0746" w:rsidR="008928B6" w:rsidRDefault="008928B6" w:rsidP="000207DE">
                      <w:pPr>
                        <w:rPr>
                          <w:szCs w:val="20"/>
                        </w:rPr>
                      </w:pPr>
                      <w:r>
                        <w:rPr>
                          <w:szCs w:val="20"/>
                        </w:rPr>
                        <w:t xml:space="preserve">Die unter § 2 genannten Anlagen sind ggf. dem VHF Bayern zu entnehmen und dem Vertrag beizulegen. Die vorangekreuzten Anlagen sind </w:t>
                      </w:r>
                      <w:r w:rsidRPr="00934339">
                        <w:rPr>
                          <w:szCs w:val="20"/>
                          <w:u w:val="single"/>
                        </w:rPr>
                        <w:t>zwingend</w:t>
                      </w:r>
                      <w:r>
                        <w:rPr>
                          <w:szCs w:val="20"/>
                        </w:rPr>
                        <w:t xml:space="preserve"> beizufügen.</w:t>
                      </w:r>
                      <w:r>
                        <w:rPr>
                          <w:szCs w:val="20"/>
                        </w:rPr>
                        <w:br/>
                      </w:r>
                      <w:hyperlink r:id="rId9" w:history="1">
                        <w:r w:rsidRPr="00707703">
                          <w:rPr>
                            <w:rStyle w:val="Hyperlink"/>
                            <w:szCs w:val="20"/>
                          </w:rPr>
                          <w:t>https://www.stmb.bayern.de/buw/bauthemen/vergabeundvertragswesen/freiberuflichedienstleistungen/index.php</w:t>
                        </w:r>
                      </w:hyperlink>
                    </w:p>
                    <w:p w14:paraId="165BF2A1" w14:textId="41020688" w:rsidR="008928B6" w:rsidRDefault="008928B6" w:rsidP="000207DE">
                      <w:pPr>
                        <w:rPr>
                          <w:szCs w:val="20"/>
                        </w:rPr>
                      </w:pPr>
                      <w:r w:rsidRPr="00F46991">
                        <w:rPr>
                          <w:szCs w:val="20"/>
                        </w:rPr>
                        <w:t>Ausdrücklich wird darauf hingewiesen, dass es sich bei vorliegendem Muster nur um einen unverbindlichen Vorschlag handelt, der die Vertragsfreiheit unberührt lässt.</w:t>
                      </w:r>
                    </w:p>
                    <w:p w14:paraId="2683FD4D" w14:textId="367161A8" w:rsidR="008928B6" w:rsidRPr="000207DE" w:rsidRDefault="008928B6" w:rsidP="008928B6">
                      <w:pPr>
                        <w:rPr>
                          <w:color w:val="FF0000"/>
                        </w:rPr>
                      </w:pPr>
                      <w:r w:rsidRPr="0049739C">
                        <w:rPr>
                          <w:color w:val="FF0000"/>
                        </w:rPr>
                        <w:t>&lt;&lt; Bitte löschen Sie diese Hinweisbox &gt;&gt;</w:t>
                      </w:r>
                    </w:p>
                  </w:txbxContent>
                </v:textbox>
                <w10:wrap anchorx="margin"/>
              </v:shape>
            </w:pict>
          </mc:Fallback>
        </mc:AlternateContent>
      </w:r>
      <w:r w:rsidRPr="00DA3D39">
        <w:rPr>
          <w:rFonts w:cs="Arial"/>
          <w:kern w:val="2"/>
          <w:szCs w:val="20"/>
          <w:lang w:eastAsia="de-DE"/>
        </w:rPr>
        <w:t>-</w:t>
      </w:r>
      <w:r w:rsidR="00634D6B" w:rsidRPr="00DA3D39">
        <w:rPr>
          <w:rFonts w:cs="Arial"/>
          <w:kern w:val="2"/>
          <w:szCs w:val="20"/>
          <w:lang w:eastAsia="de-DE"/>
        </w:rPr>
        <w:t xml:space="preserve"> </w:t>
      </w:r>
      <w:r w:rsidRPr="00DA3D39">
        <w:rPr>
          <w:rFonts w:cs="Arial"/>
          <w:kern w:val="2"/>
          <w:szCs w:val="20"/>
          <w:lang w:eastAsia="de-DE"/>
        </w:rPr>
        <w:t>Auftraggeber (AG</w:t>
      </w:r>
      <w:r w:rsidR="00AF7D91" w:rsidRPr="00DA3D39">
        <w:rPr>
          <w:rFonts w:cs="Arial"/>
          <w:kern w:val="2"/>
          <w:szCs w:val="20"/>
          <w:lang w:eastAsia="de-DE"/>
        </w:rPr>
        <w:t xml:space="preserve"> = WWA</w:t>
      </w:r>
      <w:r w:rsidRPr="00DA3D39">
        <w:rPr>
          <w:rFonts w:cs="Arial"/>
          <w:kern w:val="2"/>
          <w:szCs w:val="20"/>
          <w:lang w:eastAsia="de-DE"/>
        </w:rPr>
        <w:t>)</w:t>
      </w:r>
      <w:r w:rsidR="00634D6B" w:rsidRPr="00DA3D39">
        <w:rPr>
          <w:rFonts w:cs="Arial"/>
          <w:kern w:val="2"/>
          <w:szCs w:val="20"/>
          <w:lang w:eastAsia="de-DE"/>
        </w:rPr>
        <w:t xml:space="preserve"> </w:t>
      </w:r>
      <w:r w:rsidRPr="00DA3D39">
        <w:rPr>
          <w:rFonts w:cs="Arial"/>
          <w:kern w:val="2"/>
          <w:szCs w:val="20"/>
          <w:lang w:eastAsia="de-DE"/>
        </w:rPr>
        <w:t>-</w:t>
      </w:r>
    </w:p>
    <w:p w14:paraId="47F382EE" w14:textId="77777777" w:rsidR="008928B6" w:rsidRPr="00DA3D39" w:rsidRDefault="008928B6" w:rsidP="008928B6">
      <w:pPr>
        <w:suppressAutoHyphens/>
        <w:spacing w:before="240" w:after="240" w:line="240" w:lineRule="auto"/>
        <w:rPr>
          <w:rFonts w:cs="Arial"/>
          <w:kern w:val="2"/>
          <w:szCs w:val="20"/>
          <w:lang w:eastAsia="de-DE"/>
        </w:rPr>
      </w:pPr>
      <w:r w:rsidRPr="00DA3D39">
        <w:rPr>
          <w:rFonts w:cs="Arial"/>
          <w:kern w:val="2"/>
          <w:szCs w:val="20"/>
          <w:lang w:eastAsia="de-DE"/>
        </w:rPr>
        <w:t>und</w:t>
      </w:r>
    </w:p>
    <w:p w14:paraId="63F2B3CF" w14:textId="77777777" w:rsidR="008928B6" w:rsidRPr="00DA3D39" w:rsidRDefault="008928B6" w:rsidP="008928B6">
      <w:pPr>
        <w:suppressAutoHyphens/>
        <w:spacing w:before="120" w:after="120" w:line="240" w:lineRule="auto"/>
        <w:rPr>
          <w:rFonts w:cs="Arial"/>
          <w:kern w:val="2"/>
          <w:szCs w:val="20"/>
          <w:lang w:eastAsia="de-DE"/>
        </w:rPr>
      </w:pPr>
      <w:r w:rsidRPr="00DA3D39">
        <w:rPr>
          <w:rFonts w:cs="Arial"/>
          <w:kern w:val="2"/>
          <w:szCs w:val="20"/>
          <w:lang w:eastAsia="de-DE"/>
        </w:rPr>
        <w:fldChar w:fldCharType="begin">
          <w:ffData>
            <w:name w:val="Text2"/>
            <w:enabled/>
            <w:calcOnExit w:val="0"/>
            <w:textInput>
              <w:default w:val="Name und Anschrift des AN"/>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Name und Anschrift des AN</w:t>
      </w:r>
      <w:r w:rsidRPr="00DA3D39">
        <w:rPr>
          <w:rFonts w:cs="Arial"/>
          <w:kern w:val="2"/>
          <w:szCs w:val="20"/>
          <w:lang w:eastAsia="de-DE"/>
        </w:rPr>
        <w:fldChar w:fldCharType="end"/>
      </w:r>
    </w:p>
    <w:p w14:paraId="70E8F3BF" w14:textId="77777777" w:rsidR="008928B6" w:rsidRPr="00DA3D39" w:rsidRDefault="008928B6" w:rsidP="008928B6">
      <w:pPr>
        <w:suppressAutoHyphens/>
        <w:spacing w:before="120" w:after="120" w:line="240" w:lineRule="auto"/>
        <w:rPr>
          <w:rFonts w:cs="Arial"/>
          <w:kern w:val="2"/>
          <w:szCs w:val="20"/>
          <w:lang w:eastAsia="de-DE"/>
        </w:rPr>
      </w:pPr>
      <w:r w:rsidRPr="00DA3D39">
        <w:rPr>
          <w:rFonts w:cs="Arial"/>
          <w:kern w:val="2"/>
          <w:szCs w:val="20"/>
          <w:lang w:eastAsia="de-DE"/>
        </w:rPr>
        <w:t xml:space="preserve">vertreten durch </w:t>
      </w:r>
      <w:r w:rsidRPr="00DA3D39">
        <w:rPr>
          <w:rFonts w:cs="Arial"/>
          <w:kern w:val="2"/>
          <w:szCs w:val="20"/>
          <w:lang w:eastAsia="de-DE"/>
        </w:rPr>
        <w:fldChar w:fldCharType="begin">
          <w:ffData>
            <w:name w:val="Text3"/>
            <w:enabled/>
            <w:calcOnExit w:val="0"/>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p>
    <w:p w14:paraId="16523ECB" w14:textId="5D74F262" w:rsidR="008928B6" w:rsidRPr="00DA3D39" w:rsidRDefault="008928B6" w:rsidP="008928B6">
      <w:pPr>
        <w:suppressAutoHyphens/>
        <w:spacing w:before="120" w:after="120" w:line="240" w:lineRule="auto"/>
        <w:rPr>
          <w:rFonts w:cs="Arial"/>
          <w:kern w:val="2"/>
          <w:szCs w:val="20"/>
          <w:lang w:eastAsia="de-DE"/>
        </w:rPr>
      </w:pPr>
      <w:r w:rsidRPr="00DA3D39">
        <w:rPr>
          <w:rFonts w:cs="Arial"/>
          <w:kern w:val="2"/>
          <w:szCs w:val="20"/>
          <w:lang w:eastAsia="de-DE"/>
        </w:rPr>
        <w:t>-</w:t>
      </w:r>
      <w:r w:rsidR="004F4A5E" w:rsidRPr="00DA3D39">
        <w:rPr>
          <w:rFonts w:cs="Arial"/>
          <w:kern w:val="2"/>
          <w:szCs w:val="20"/>
          <w:lang w:eastAsia="de-DE"/>
        </w:rPr>
        <w:t xml:space="preserve"> </w:t>
      </w:r>
      <w:r w:rsidRPr="00DA3D39">
        <w:rPr>
          <w:rFonts w:cs="Arial"/>
          <w:kern w:val="2"/>
          <w:szCs w:val="20"/>
          <w:lang w:eastAsia="de-DE"/>
        </w:rPr>
        <w:t>Auftragnehmerin (AN</w:t>
      </w:r>
      <w:r w:rsidR="004F4A5E" w:rsidRPr="00DA3D39">
        <w:rPr>
          <w:rFonts w:cs="Arial"/>
          <w:kern w:val="2"/>
          <w:szCs w:val="20"/>
          <w:lang w:eastAsia="de-DE"/>
        </w:rPr>
        <w:t xml:space="preserve"> = Firma</w:t>
      </w:r>
      <w:r w:rsidRPr="00DA3D39">
        <w:rPr>
          <w:rFonts w:cs="Arial"/>
          <w:kern w:val="2"/>
          <w:szCs w:val="20"/>
          <w:lang w:eastAsia="de-DE"/>
        </w:rPr>
        <w:t>)</w:t>
      </w:r>
      <w:r w:rsidR="004F4A5E" w:rsidRPr="00DA3D39">
        <w:rPr>
          <w:rFonts w:cs="Arial"/>
          <w:kern w:val="2"/>
          <w:szCs w:val="20"/>
          <w:lang w:eastAsia="de-DE"/>
        </w:rPr>
        <w:t xml:space="preserve"> </w:t>
      </w:r>
      <w:r w:rsidRPr="00DA3D39">
        <w:rPr>
          <w:rFonts w:cs="Arial"/>
          <w:kern w:val="2"/>
          <w:szCs w:val="20"/>
          <w:lang w:eastAsia="de-DE"/>
        </w:rPr>
        <w:t>-</w:t>
      </w:r>
    </w:p>
    <w:p w14:paraId="6C3FBEC5" w14:textId="77777777" w:rsidR="008928B6" w:rsidRPr="00DA3D39" w:rsidRDefault="008928B6" w:rsidP="008928B6">
      <w:pPr>
        <w:suppressAutoHyphens/>
        <w:spacing w:before="240" w:after="240" w:line="240" w:lineRule="auto"/>
        <w:rPr>
          <w:rFonts w:cs="Arial"/>
          <w:kern w:val="2"/>
          <w:szCs w:val="20"/>
          <w:lang w:eastAsia="de-DE"/>
        </w:rPr>
      </w:pPr>
      <w:r w:rsidRPr="00DA3D39">
        <w:rPr>
          <w:rFonts w:cs="Arial"/>
          <w:kern w:val="2"/>
          <w:szCs w:val="20"/>
          <w:lang w:eastAsia="de-DE"/>
        </w:rPr>
        <w:t>wird folgender Vertrag geschlossen:</w:t>
      </w:r>
    </w:p>
    <w:p w14:paraId="64868147" w14:textId="77777777" w:rsidR="008928B6" w:rsidRPr="00DA3D39" w:rsidRDefault="008928B6" w:rsidP="008928B6">
      <w:pPr>
        <w:suppressAutoHyphens/>
        <w:spacing w:line="240" w:lineRule="auto"/>
        <w:jc w:val="center"/>
        <w:rPr>
          <w:rFonts w:cs="Arial"/>
          <w:b/>
          <w:bCs/>
          <w:kern w:val="2"/>
          <w:szCs w:val="20"/>
          <w:lang w:eastAsia="de-DE"/>
        </w:rPr>
      </w:pPr>
      <w:r w:rsidRPr="00DA3D39">
        <w:rPr>
          <w:rFonts w:cs="Arial"/>
          <w:kern w:val="2"/>
          <w:szCs w:val="20"/>
          <w:lang w:eastAsia="de-DE"/>
        </w:rPr>
        <w:br w:type="page"/>
      </w:r>
      <w:r w:rsidRPr="00DA3D39">
        <w:rPr>
          <w:rFonts w:cs="Arial"/>
          <w:b/>
          <w:bCs/>
          <w:kern w:val="2"/>
          <w:szCs w:val="20"/>
          <w:lang w:eastAsia="de-DE"/>
        </w:rPr>
        <w:lastRenderedPageBreak/>
        <w:t>Präambel</w:t>
      </w:r>
    </w:p>
    <w:p w14:paraId="171A686C" w14:textId="28F394FE" w:rsidR="008928B6" w:rsidRPr="00DA3D39" w:rsidRDefault="008928B6" w:rsidP="008928B6">
      <w:pPr>
        <w:spacing w:line="240" w:lineRule="auto"/>
        <w:rPr>
          <w:rFonts w:cs="Arial"/>
          <w:lang w:eastAsia="de-DE"/>
        </w:rPr>
      </w:pPr>
      <w:r w:rsidRPr="00DA3D39">
        <w:rPr>
          <w:rFonts w:cs="Arial"/>
          <w:lang w:eastAsia="de-DE"/>
        </w:rPr>
        <w:t>D</w:t>
      </w:r>
      <w:r w:rsidR="00792E7F" w:rsidRPr="00DA3D39">
        <w:rPr>
          <w:rFonts w:cs="Arial"/>
          <w:lang w:eastAsia="de-DE"/>
        </w:rPr>
        <w:t>ie</w:t>
      </w:r>
      <w:r w:rsidRPr="00DA3D39">
        <w:rPr>
          <w:rFonts w:cs="Arial"/>
          <w:lang w:eastAsia="de-DE"/>
        </w:rPr>
        <w:t xml:space="preserve"> AN ist im Bereich Altlastenerkundung tätig. Die projektverantwortliche Person weist auf dem Gebiet der Orientierenden Untersuchung von Altlasten, insbesondere durch </w:t>
      </w:r>
      <w:r w:rsidR="00B22BFA">
        <w:rPr>
          <w:rFonts w:cs="Arial"/>
          <w:lang w:eastAsia="de-DE"/>
        </w:rPr>
        <w:fldChar w:fldCharType="begin">
          <w:ffData>
            <w:name w:val="Text19"/>
            <w:enabled/>
            <w:calcOnExit w:val="0"/>
            <w:textInput>
              <w:default w:val="-Qualifikationen angeben, wie z. B. Zulassung als Sachverständiger nach § 18 BBodSchG für das SG xy-"/>
            </w:textInput>
          </w:ffData>
        </w:fldChar>
      </w:r>
      <w:bookmarkStart w:id="3" w:name="Text19"/>
      <w:r w:rsidR="00B22BFA">
        <w:rPr>
          <w:rFonts w:cs="Arial"/>
          <w:lang w:eastAsia="de-DE"/>
        </w:rPr>
        <w:instrText xml:space="preserve"> FORMTEXT </w:instrText>
      </w:r>
      <w:r w:rsidR="00B22BFA">
        <w:rPr>
          <w:rFonts w:cs="Arial"/>
          <w:lang w:eastAsia="de-DE"/>
        </w:rPr>
      </w:r>
      <w:r w:rsidR="00B22BFA">
        <w:rPr>
          <w:rFonts w:cs="Arial"/>
          <w:lang w:eastAsia="de-DE"/>
        </w:rPr>
        <w:fldChar w:fldCharType="separate"/>
      </w:r>
      <w:r w:rsidR="00B22BFA">
        <w:rPr>
          <w:rFonts w:cs="Arial"/>
          <w:noProof/>
          <w:lang w:eastAsia="de-DE"/>
        </w:rPr>
        <w:t>-Qualifikationen angeben, wie z. B. Zulassung als Sachverständiger nach § 18 BBodSchG für das SG xy-</w:t>
      </w:r>
      <w:r w:rsidR="00B22BFA">
        <w:rPr>
          <w:rFonts w:cs="Arial"/>
          <w:lang w:eastAsia="de-DE"/>
        </w:rPr>
        <w:fldChar w:fldCharType="end"/>
      </w:r>
      <w:bookmarkEnd w:id="3"/>
      <w:r w:rsidRPr="00DA3D39">
        <w:rPr>
          <w:rFonts w:cs="Arial"/>
          <w:lang w:eastAsia="de-DE"/>
        </w:rPr>
        <w:t xml:space="preserve"> besondere Erfahrungen auf. </w:t>
      </w:r>
      <w:r w:rsidR="00792E7F" w:rsidRPr="00DA3D39">
        <w:rPr>
          <w:rFonts w:cs="Arial"/>
          <w:lang w:eastAsia="de-DE"/>
        </w:rPr>
        <w:fldChar w:fldCharType="begin">
          <w:ffData>
            <w:name w:val=""/>
            <w:enabled/>
            <w:calcOnExit w:val="0"/>
            <w:textInput>
              <w:default w:val="-ggf. Ergänzung aufnehmen: Zulassung als Untersuchungsstelle nach § 18 BBodSchG für die Wirkungspfade xy-"/>
            </w:textInput>
          </w:ffData>
        </w:fldChar>
      </w:r>
      <w:r w:rsidR="00792E7F" w:rsidRPr="00DA3D39">
        <w:rPr>
          <w:rFonts w:cs="Arial"/>
          <w:lang w:eastAsia="de-DE"/>
        </w:rPr>
        <w:instrText xml:space="preserve"> FORMTEXT </w:instrText>
      </w:r>
      <w:r w:rsidR="00792E7F" w:rsidRPr="00DA3D39">
        <w:rPr>
          <w:rFonts w:cs="Arial"/>
          <w:lang w:eastAsia="de-DE"/>
        </w:rPr>
      </w:r>
      <w:r w:rsidR="00792E7F" w:rsidRPr="00DA3D39">
        <w:rPr>
          <w:rFonts w:cs="Arial"/>
          <w:lang w:eastAsia="de-DE"/>
        </w:rPr>
        <w:fldChar w:fldCharType="separate"/>
      </w:r>
      <w:r w:rsidR="00792E7F" w:rsidRPr="00DA3D39">
        <w:rPr>
          <w:rFonts w:cs="Arial"/>
          <w:noProof/>
          <w:lang w:eastAsia="de-DE"/>
        </w:rPr>
        <w:t>-ggf. Ergänzung aufnehmen: Zulassung als Untersuchungsstelle nach § 18 BBodSchG für die Wirkungspfade xy-</w:t>
      </w:r>
      <w:r w:rsidR="00792E7F" w:rsidRPr="00DA3D39">
        <w:rPr>
          <w:rFonts w:cs="Arial"/>
          <w:lang w:eastAsia="de-DE"/>
        </w:rPr>
        <w:fldChar w:fldCharType="end"/>
      </w:r>
    </w:p>
    <w:p w14:paraId="6B24B2BA" w14:textId="65260818" w:rsidR="008928B6" w:rsidRPr="00DA3D39" w:rsidRDefault="008928B6" w:rsidP="008928B6">
      <w:pPr>
        <w:spacing w:line="240" w:lineRule="auto"/>
        <w:rPr>
          <w:rFonts w:cs="Arial"/>
          <w:lang w:eastAsia="de-DE"/>
        </w:rPr>
      </w:pPr>
      <w:r w:rsidRPr="00DA3D39">
        <w:rPr>
          <w:rFonts w:cs="Arial"/>
          <w:lang w:eastAsia="de-DE"/>
        </w:rPr>
        <w:t xml:space="preserve">Bei der Beauftragung von Sachverständigen nach § 18 Bundes-Bodenschutzgesetz wird insbesondere auf den Personenbezug der Zulassung und die Einhaltung der allgemeinen Pflichten für Sachverständige (§ 4 der </w:t>
      </w:r>
      <w:r w:rsidR="00E73AF6">
        <w:rPr>
          <w:rFonts w:cs="Arial"/>
          <w:lang w:eastAsia="de-DE"/>
        </w:rPr>
        <w:t xml:space="preserve">Sachverständigen- und Untersuchungsstellen-Verordnung – </w:t>
      </w:r>
      <w:r w:rsidRPr="00DA3D39">
        <w:rPr>
          <w:rFonts w:cs="Arial"/>
          <w:lang w:eastAsia="de-DE"/>
        </w:rPr>
        <w:t>VSU vom 03.12.2001) hingewiesen.</w:t>
      </w:r>
    </w:p>
    <w:p w14:paraId="79E96BF3" w14:textId="77777777" w:rsidR="008928B6" w:rsidRPr="00DA3D39" w:rsidRDefault="008928B6" w:rsidP="008928B6">
      <w:pPr>
        <w:spacing w:line="240" w:lineRule="auto"/>
        <w:rPr>
          <w:rFonts w:cs="Arial"/>
          <w:lang w:eastAsia="de-DE"/>
        </w:rPr>
      </w:pPr>
    </w:p>
    <w:p w14:paraId="0ADF3627" w14:textId="77777777" w:rsidR="008928B6" w:rsidRPr="00DA3D39" w:rsidRDefault="008928B6" w:rsidP="008928B6">
      <w:pPr>
        <w:pStyle w:val="Listenabsatz"/>
        <w:keepNext/>
        <w:numPr>
          <w:ilvl w:val="0"/>
          <w:numId w:val="31"/>
        </w:numPr>
        <w:spacing w:after="160" w:line="240" w:lineRule="auto"/>
        <w:contextualSpacing w:val="0"/>
        <w:jc w:val="center"/>
        <w:rPr>
          <w:rFonts w:cs="Arial"/>
          <w:b/>
          <w:bCs/>
          <w:lang w:eastAsia="de-DE"/>
        </w:rPr>
      </w:pPr>
      <w:r w:rsidRPr="00DA3D39">
        <w:rPr>
          <w:rFonts w:cs="Arial"/>
          <w:b/>
          <w:bCs/>
          <w:lang w:eastAsia="de-DE"/>
        </w:rPr>
        <w:t>Vertragsgegenstand</w:t>
      </w:r>
    </w:p>
    <w:p w14:paraId="302D26CC" w14:textId="64BEA2D7" w:rsidR="008928B6" w:rsidRPr="00DA3D39" w:rsidRDefault="008928B6" w:rsidP="008928B6">
      <w:pPr>
        <w:numPr>
          <w:ilvl w:val="1"/>
          <w:numId w:val="19"/>
        </w:numPr>
        <w:suppressAutoHyphens/>
        <w:spacing w:after="160" w:line="240" w:lineRule="auto"/>
        <w:rPr>
          <w:rFonts w:cs="Arial"/>
          <w:kern w:val="2"/>
          <w:szCs w:val="20"/>
          <w:lang w:eastAsia="de-DE"/>
        </w:rPr>
      </w:pPr>
      <w:r w:rsidRPr="00DA3D39">
        <w:rPr>
          <w:rFonts w:cs="Arial"/>
          <w:kern w:val="2"/>
          <w:szCs w:val="20"/>
          <w:lang w:eastAsia="de-DE"/>
        </w:rPr>
        <w:t>D</w:t>
      </w:r>
      <w:r w:rsidR="00D526F0" w:rsidRPr="00DA3D39">
        <w:rPr>
          <w:rFonts w:cs="Arial"/>
          <w:kern w:val="2"/>
          <w:szCs w:val="20"/>
          <w:lang w:eastAsia="de-DE"/>
        </w:rPr>
        <w:t>ie</w:t>
      </w:r>
      <w:r w:rsidRPr="00DA3D39">
        <w:rPr>
          <w:rFonts w:cs="Arial"/>
          <w:kern w:val="2"/>
          <w:szCs w:val="20"/>
          <w:lang w:eastAsia="de-DE"/>
        </w:rPr>
        <w:t xml:space="preserve"> AN führt die </w:t>
      </w:r>
      <w:r w:rsidRPr="00DA3D39">
        <w:rPr>
          <w:rFonts w:cs="Arial"/>
          <w:i/>
          <w:iCs/>
          <w:color w:val="FF0000"/>
          <w:kern w:val="2"/>
          <w:szCs w:val="20"/>
          <w:lang w:eastAsia="de-DE"/>
        </w:rPr>
        <w:fldChar w:fldCharType="begin">
          <w:ffData>
            <w:name w:val=""/>
            <w:enabled/>
            <w:calcOnExit w:val="0"/>
            <w:textInput>
              <w:default w:val="(Anm.: nicht Zutreffendes bitte streichen)"/>
            </w:textInput>
          </w:ffData>
        </w:fldChar>
      </w:r>
      <w:r w:rsidRPr="00DA3D39">
        <w:rPr>
          <w:rFonts w:cs="Arial"/>
          <w:i/>
          <w:iCs/>
          <w:color w:val="FF0000"/>
          <w:kern w:val="2"/>
          <w:szCs w:val="20"/>
          <w:lang w:eastAsia="de-DE"/>
        </w:rPr>
        <w:instrText xml:space="preserve"> FORMTEXT </w:instrText>
      </w:r>
      <w:r w:rsidRPr="00DA3D39">
        <w:rPr>
          <w:rFonts w:cs="Arial"/>
          <w:i/>
          <w:iCs/>
          <w:color w:val="FF0000"/>
          <w:kern w:val="2"/>
          <w:szCs w:val="20"/>
          <w:lang w:eastAsia="de-DE"/>
        </w:rPr>
      </w:r>
      <w:r w:rsidRPr="00DA3D39">
        <w:rPr>
          <w:rFonts w:cs="Arial"/>
          <w:i/>
          <w:iCs/>
          <w:color w:val="FF0000"/>
          <w:kern w:val="2"/>
          <w:szCs w:val="20"/>
          <w:lang w:eastAsia="de-DE"/>
        </w:rPr>
        <w:fldChar w:fldCharType="separate"/>
      </w:r>
      <w:r w:rsidRPr="00DA3D39">
        <w:rPr>
          <w:rFonts w:cs="Arial"/>
          <w:i/>
          <w:iCs/>
          <w:color w:val="FF0000"/>
          <w:kern w:val="2"/>
          <w:szCs w:val="20"/>
          <w:lang w:eastAsia="de-DE"/>
        </w:rPr>
        <w:t>(Anm.: nicht Zutreffendes bitte streichen)</w:t>
      </w:r>
      <w:r w:rsidRPr="00DA3D39">
        <w:rPr>
          <w:rFonts w:cs="Arial"/>
          <w:i/>
          <w:iCs/>
          <w:color w:val="FF0000"/>
          <w:kern w:val="2"/>
          <w:szCs w:val="20"/>
          <w:lang w:eastAsia="de-DE"/>
        </w:rPr>
        <w:fldChar w:fldCharType="end"/>
      </w:r>
      <w:r w:rsidRPr="00DA3D39">
        <w:rPr>
          <w:rFonts w:cs="Arial"/>
          <w:i/>
          <w:iCs/>
          <w:kern w:val="2"/>
          <w:szCs w:val="20"/>
          <w:lang w:eastAsia="de-DE"/>
        </w:rPr>
        <w:t>:</w:t>
      </w:r>
      <w:r w:rsidRPr="00DA3D39">
        <w:rPr>
          <w:rFonts w:cs="Arial"/>
          <w:kern w:val="2"/>
          <w:szCs w:val="20"/>
          <w:lang w:eastAsia="de-DE"/>
        </w:rPr>
        <w:t xml:space="preserve"> </w:t>
      </w:r>
      <w:r w:rsidRPr="00DA3D39">
        <w:rPr>
          <w:rFonts w:cs="Arial"/>
          <w:kern w:val="2"/>
          <w:szCs w:val="20"/>
          <w:lang w:eastAsia="de-DE"/>
        </w:rPr>
        <w:fldChar w:fldCharType="begin">
          <w:ffData>
            <w:name w:val="Text71"/>
            <w:enabled/>
            <w:calcOnExit w:val="0"/>
            <w:textInput>
              <w:default w:val="Laboranalytik / Rammkernsondierungen / orientierende Untersuchung"/>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Laboranalytik/ Rammkernsondierungen/Orientierende Untersuchung</w:t>
      </w:r>
      <w:r w:rsidRPr="00DA3D39">
        <w:rPr>
          <w:rFonts w:cs="Arial"/>
          <w:kern w:val="2"/>
          <w:szCs w:val="20"/>
          <w:lang w:eastAsia="de-DE"/>
        </w:rPr>
        <w:fldChar w:fldCharType="end"/>
      </w:r>
      <w:r w:rsidRPr="00DA3D39">
        <w:rPr>
          <w:rFonts w:cs="Arial"/>
          <w:kern w:val="2"/>
          <w:szCs w:val="20"/>
          <w:lang w:eastAsia="de-DE"/>
        </w:rPr>
        <w:t xml:space="preserve"> der Altlastverdacht</w:t>
      </w:r>
      <w:r w:rsidR="004B7AB0">
        <w:rPr>
          <w:rFonts w:cs="Arial"/>
          <w:kern w:val="2"/>
          <w:szCs w:val="20"/>
          <w:lang w:eastAsia="de-DE"/>
        </w:rPr>
        <w:t>s</w:t>
      </w:r>
      <w:r w:rsidRPr="00DA3D39">
        <w:rPr>
          <w:rFonts w:cs="Arial"/>
          <w:kern w:val="2"/>
          <w:szCs w:val="20"/>
          <w:lang w:eastAsia="de-DE"/>
        </w:rPr>
        <w:t xml:space="preserve">fläche </w:t>
      </w:r>
      <w:r w:rsidRPr="00DA3D39">
        <w:rPr>
          <w:rFonts w:cs="Arial"/>
          <w:kern w:val="2"/>
          <w:szCs w:val="20"/>
          <w:lang w:eastAsia="de-DE"/>
        </w:rPr>
        <w:fldChar w:fldCharType="begin">
          <w:ffData>
            <w:name w:val="Text66"/>
            <w:enabled/>
            <w:calcOnExit w:val="0"/>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auf </w:t>
      </w:r>
      <w:r w:rsidRPr="00DA3D39">
        <w:rPr>
          <w:rFonts w:cs="Arial"/>
          <w:kern w:val="2"/>
          <w:szCs w:val="20"/>
          <w:lang w:eastAsia="de-DE"/>
        </w:rPr>
        <w:fldChar w:fldCharType="begin">
          <w:ffData>
            <w:name w:val="Dropdown3"/>
            <w:enabled/>
            <w:calcOnExit w:val="0"/>
            <w:ddList>
              <w:listEntry w:val="dem Grundstück"/>
              <w:listEntry w:val="den Grundstücken"/>
            </w:ddList>
          </w:ffData>
        </w:fldChar>
      </w:r>
      <w:r w:rsidRPr="00DA3D39">
        <w:rPr>
          <w:rFonts w:cs="Arial"/>
          <w:kern w:val="2"/>
          <w:szCs w:val="20"/>
          <w:lang w:eastAsia="de-DE"/>
        </w:rPr>
        <w:instrText xml:space="preserve"> FORMDROPDOWN </w:instrText>
      </w:r>
      <w:r w:rsidR="00C31739">
        <w:rPr>
          <w:rFonts w:cs="Arial"/>
          <w:kern w:val="2"/>
          <w:szCs w:val="20"/>
          <w:lang w:eastAsia="de-DE"/>
        </w:rPr>
      </w:r>
      <w:r w:rsidR="00C31739">
        <w:rPr>
          <w:rFonts w:cs="Arial"/>
          <w:kern w:val="2"/>
          <w:szCs w:val="20"/>
          <w:lang w:eastAsia="de-DE"/>
        </w:rPr>
        <w:fldChar w:fldCharType="separate"/>
      </w:r>
      <w:r w:rsidRPr="00DA3D39">
        <w:rPr>
          <w:rFonts w:cs="Arial"/>
          <w:kern w:val="2"/>
          <w:szCs w:val="20"/>
          <w:lang w:eastAsia="de-DE"/>
        </w:rPr>
        <w:fldChar w:fldCharType="end"/>
      </w:r>
      <w:r w:rsidRPr="00DA3D39">
        <w:rPr>
          <w:rFonts w:cs="Arial"/>
          <w:kern w:val="2"/>
          <w:szCs w:val="20"/>
          <w:lang w:eastAsia="de-DE"/>
        </w:rPr>
        <w:t xml:space="preserve"> </w:t>
      </w:r>
      <w:r w:rsidRPr="00DA3D39">
        <w:rPr>
          <w:rFonts w:cs="Arial"/>
          <w:kern w:val="2"/>
          <w:szCs w:val="20"/>
          <w:lang w:eastAsia="de-DE"/>
        </w:rPr>
        <w:fldChar w:fldCharType="begin">
          <w:ffData>
            <w:name w:val="Text67"/>
            <w:enabled/>
            <w:calcOnExit w:val="0"/>
            <w:textInput>
              <w:default w:val="Flurnummer(n) u. Straßenanschrift"/>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Flurnummer(n) u. Straßenanschrift</w:t>
      </w:r>
      <w:r w:rsidRPr="00DA3D39">
        <w:rPr>
          <w:rFonts w:cs="Arial"/>
          <w:kern w:val="2"/>
          <w:szCs w:val="20"/>
          <w:lang w:eastAsia="de-DE"/>
        </w:rPr>
        <w:fldChar w:fldCharType="end"/>
      </w:r>
      <w:r w:rsidRPr="00DA3D39">
        <w:rPr>
          <w:rFonts w:cs="Arial"/>
          <w:kern w:val="2"/>
          <w:szCs w:val="20"/>
          <w:lang w:eastAsia="de-DE"/>
        </w:rPr>
        <w:t xml:space="preserve"> in </w:t>
      </w:r>
      <w:r w:rsidRPr="00DA3D39">
        <w:rPr>
          <w:rFonts w:cs="Arial"/>
          <w:kern w:val="2"/>
          <w:szCs w:val="20"/>
          <w:lang w:eastAsia="de-DE"/>
        </w:rPr>
        <w:fldChar w:fldCharType="begin">
          <w:ffData>
            <w:name w:val="Text68"/>
            <w:enabled/>
            <w:calcOnExit w:val="0"/>
            <w:textInput>
              <w:default w:val="Ort"/>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Ort</w:t>
      </w:r>
      <w:r w:rsidRPr="00DA3D39">
        <w:rPr>
          <w:rFonts w:cs="Arial"/>
          <w:kern w:val="2"/>
          <w:szCs w:val="20"/>
          <w:lang w:eastAsia="de-DE"/>
        </w:rPr>
        <w:fldChar w:fldCharType="end"/>
      </w:r>
      <w:r w:rsidRPr="00DA3D39">
        <w:rPr>
          <w:rFonts w:cs="Arial"/>
          <w:kern w:val="2"/>
          <w:szCs w:val="20"/>
          <w:lang w:eastAsia="de-DE"/>
        </w:rPr>
        <w:t xml:space="preserve"> durch. Der Altlastverdacht ist durch den ehem. Betrieb einer </w:t>
      </w:r>
      <w:r w:rsidRPr="00DA3D39">
        <w:rPr>
          <w:rFonts w:cs="Arial"/>
          <w:kern w:val="2"/>
          <w:szCs w:val="20"/>
          <w:lang w:eastAsia="de-DE"/>
        </w:rPr>
        <w:fldChar w:fldCharType="begin">
          <w:ffData>
            <w:name w:val="Text69"/>
            <w:enabled/>
            <w:calcOnExit w:val="0"/>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sowie die Ergebnisse der historischen Recherche vom </w:t>
      </w:r>
      <w:r w:rsidRPr="00DA3D39">
        <w:rPr>
          <w:rFonts w:cs="Arial"/>
          <w:kern w:val="2"/>
          <w:szCs w:val="20"/>
          <w:lang w:eastAsia="de-DE"/>
        </w:rPr>
        <w:fldChar w:fldCharType="begin">
          <w:ffData>
            <w:name w:val="Text70"/>
            <w:enabled/>
            <w:calcOnExit w:val="0"/>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begründet.</w:t>
      </w:r>
    </w:p>
    <w:p w14:paraId="4F363587" w14:textId="10615A02" w:rsidR="008928B6" w:rsidRPr="00DA3D39" w:rsidRDefault="008928B6" w:rsidP="008928B6">
      <w:pPr>
        <w:numPr>
          <w:ilvl w:val="1"/>
          <w:numId w:val="20"/>
        </w:numPr>
        <w:suppressAutoHyphens/>
        <w:spacing w:after="160" w:line="240" w:lineRule="auto"/>
        <w:rPr>
          <w:rFonts w:cs="Arial"/>
          <w:kern w:val="2"/>
          <w:szCs w:val="20"/>
          <w:lang w:eastAsia="de-DE"/>
        </w:rPr>
      </w:pPr>
      <w:r w:rsidRPr="00DA3D39">
        <w:rPr>
          <w:rFonts w:cs="Arial"/>
          <w:kern w:val="2"/>
          <w:szCs w:val="20"/>
          <w:lang w:eastAsia="de-DE"/>
        </w:rPr>
        <w:t>D</w:t>
      </w:r>
      <w:r w:rsidR="005473B2" w:rsidRPr="00DA3D39">
        <w:rPr>
          <w:rFonts w:cs="Arial"/>
          <w:kern w:val="2"/>
          <w:szCs w:val="20"/>
          <w:lang w:eastAsia="de-DE"/>
        </w:rPr>
        <w:t>ie</w:t>
      </w:r>
      <w:r w:rsidRPr="00DA3D39">
        <w:rPr>
          <w:rFonts w:cs="Arial"/>
          <w:kern w:val="2"/>
          <w:szCs w:val="20"/>
          <w:lang w:eastAsia="de-DE"/>
        </w:rPr>
        <w:t xml:space="preserve"> AN hat die im Angebot vom </w:t>
      </w:r>
      <w:r w:rsidRPr="00DA3D39">
        <w:rPr>
          <w:rFonts w:cs="Arial"/>
          <w:kern w:val="2"/>
          <w:szCs w:val="20"/>
          <w:lang w:eastAsia="de-DE"/>
        </w:rPr>
        <w:fldChar w:fldCharType="begin">
          <w:ffData>
            <w:name w:val="Text10"/>
            <w:enabled/>
            <w:calcOnExit w:val="0"/>
            <w:textInput>
              <w:type w:val="date"/>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unter Ziffer </w:t>
      </w:r>
      <w:r w:rsidRPr="00DA3D39">
        <w:rPr>
          <w:rFonts w:cs="Arial"/>
          <w:kern w:val="2"/>
          <w:szCs w:val="20"/>
          <w:lang w:eastAsia="de-DE"/>
        </w:rPr>
        <w:fldChar w:fldCharType="begin">
          <w:ffData>
            <w:name w:val="Text11"/>
            <w:enabled/>
            <w:calcOnExit w:val="0"/>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auf den Seiten </w:t>
      </w:r>
      <w:r w:rsidRPr="00DA3D39">
        <w:rPr>
          <w:rFonts w:cs="Arial"/>
          <w:kern w:val="2"/>
          <w:szCs w:val="20"/>
          <w:lang w:eastAsia="de-DE"/>
        </w:rPr>
        <w:fldChar w:fldCharType="begin">
          <w:ffData>
            <w:name w:val="Text12"/>
            <w:enabled/>
            <w:calcOnExit w:val="0"/>
            <w:textInput>
              <w:type w:val="number"/>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dargestellten Leistungen zu erbringen. Das Angebot ist Bestandteil des Vertrages, soweit nachfolgend nichts anderes vereinbart ist. </w:t>
      </w:r>
    </w:p>
    <w:p w14:paraId="6DB05894" w14:textId="5A385DA2" w:rsidR="008928B6" w:rsidRPr="00DA3D39" w:rsidRDefault="008928B6" w:rsidP="008928B6">
      <w:pPr>
        <w:numPr>
          <w:ilvl w:val="1"/>
          <w:numId w:val="20"/>
        </w:numPr>
        <w:suppressAutoHyphens/>
        <w:spacing w:after="0" w:line="240" w:lineRule="auto"/>
        <w:rPr>
          <w:rFonts w:cs="Arial"/>
          <w:kern w:val="2"/>
          <w:szCs w:val="20"/>
          <w:lang w:eastAsia="de-DE"/>
        </w:rPr>
      </w:pPr>
      <w:r w:rsidRPr="00DA3D39">
        <w:rPr>
          <w:rFonts w:cs="Arial"/>
          <w:kern w:val="2"/>
          <w:szCs w:val="20"/>
          <w:lang w:eastAsia="de-DE"/>
        </w:rPr>
        <w:t>Insbesondere hat d</w:t>
      </w:r>
      <w:r w:rsidR="005473B2" w:rsidRPr="00DA3D39">
        <w:rPr>
          <w:rFonts w:cs="Arial"/>
          <w:kern w:val="2"/>
          <w:szCs w:val="20"/>
          <w:lang w:eastAsia="de-DE"/>
        </w:rPr>
        <w:t>ie</w:t>
      </w:r>
      <w:r w:rsidRPr="00DA3D39">
        <w:rPr>
          <w:rFonts w:cs="Arial"/>
          <w:kern w:val="2"/>
          <w:szCs w:val="20"/>
          <w:lang w:eastAsia="de-DE"/>
        </w:rPr>
        <w:t xml:space="preserve"> AN folgende Leistungen zu erbringen: </w:t>
      </w:r>
      <w:r w:rsidRPr="00DA3D39">
        <w:rPr>
          <w:rFonts w:cs="Arial"/>
          <w:i/>
          <w:iCs/>
          <w:color w:val="FF0000"/>
          <w:kern w:val="2"/>
          <w:szCs w:val="20"/>
          <w:lang w:eastAsia="de-DE"/>
        </w:rPr>
        <w:fldChar w:fldCharType="begin">
          <w:ffData>
            <w:name w:val="Text67"/>
            <w:enabled/>
            <w:calcOnExit w:val="0"/>
            <w:textInput>
              <w:default w:val="(Anm.: Anpassung an die Angebotsanfrage erforderlich - zutreffendes bitte ankreuzen)"/>
            </w:textInput>
          </w:ffData>
        </w:fldChar>
      </w:r>
      <w:r w:rsidRPr="00DA3D39">
        <w:rPr>
          <w:rFonts w:cs="Arial"/>
          <w:i/>
          <w:iCs/>
          <w:color w:val="FF0000"/>
          <w:kern w:val="2"/>
          <w:szCs w:val="20"/>
          <w:lang w:eastAsia="de-DE"/>
        </w:rPr>
        <w:instrText xml:space="preserve"> FORMTEXT </w:instrText>
      </w:r>
      <w:r w:rsidRPr="00DA3D39">
        <w:rPr>
          <w:rFonts w:cs="Arial"/>
          <w:i/>
          <w:iCs/>
          <w:color w:val="FF0000"/>
          <w:kern w:val="2"/>
          <w:szCs w:val="20"/>
          <w:lang w:eastAsia="de-DE"/>
        </w:rPr>
      </w:r>
      <w:r w:rsidRPr="00DA3D39">
        <w:rPr>
          <w:rFonts w:cs="Arial"/>
          <w:i/>
          <w:iCs/>
          <w:color w:val="FF0000"/>
          <w:kern w:val="2"/>
          <w:szCs w:val="20"/>
          <w:lang w:eastAsia="de-DE"/>
        </w:rPr>
        <w:fldChar w:fldCharType="separate"/>
      </w:r>
      <w:r w:rsidRPr="00DA3D39">
        <w:rPr>
          <w:rFonts w:cs="Arial"/>
          <w:i/>
          <w:iCs/>
          <w:color w:val="FF0000"/>
          <w:kern w:val="2"/>
          <w:szCs w:val="20"/>
          <w:lang w:eastAsia="de-DE"/>
        </w:rPr>
        <w:t>(Anm.: Anpassung an die Angebotsanfrage erforderlich – zutreffendes bitte ankreuzen)</w:t>
      </w:r>
      <w:r w:rsidRPr="00DA3D39">
        <w:rPr>
          <w:rFonts w:cs="Arial"/>
          <w:i/>
          <w:iCs/>
          <w:color w:val="FF0000"/>
          <w:kern w:val="2"/>
          <w:szCs w:val="20"/>
          <w:lang w:eastAsia="de-DE"/>
        </w:rPr>
        <w:fldChar w:fldCharType="end"/>
      </w:r>
      <w:r w:rsidRPr="00DA3D39">
        <w:rPr>
          <w:rFonts w:cs="Arial"/>
          <w:kern w:val="2"/>
          <w:szCs w:val="20"/>
          <w:lang w:eastAsia="de-DE"/>
        </w:rPr>
        <w:t>:</w:t>
      </w:r>
    </w:p>
    <w:p w14:paraId="21430C1F" w14:textId="77777777" w:rsidR="008928B6" w:rsidRPr="00DA3D39" w:rsidRDefault="008928B6" w:rsidP="008928B6">
      <w:pPr>
        <w:tabs>
          <w:tab w:val="left" w:pos="1134"/>
        </w:tabs>
        <w:spacing w:line="240" w:lineRule="auto"/>
        <w:ind w:left="1134" w:hanging="425"/>
        <w:rPr>
          <w:rFonts w:cs="Arial"/>
          <w:lang w:eastAsia="de-DE"/>
        </w:rPr>
      </w:pPr>
      <w:r w:rsidRPr="00DA3D39">
        <w:rPr>
          <w:rFonts w:cs="Arial"/>
          <w:lang w:eastAsia="de-DE"/>
        </w:rPr>
        <w:fldChar w:fldCharType="begin">
          <w:ffData>
            <w:name w:val="Kontrollkästchen3"/>
            <w:enabled/>
            <w:calcOnExit w:val="0"/>
            <w:checkBox>
              <w:sizeAuto/>
              <w:default w:val="0"/>
            </w:checkBox>
          </w:ffData>
        </w:fldChar>
      </w:r>
      <w:r w:rsidRPr="00DA3D39">
        <w:rPr>
          <w:rFonts w:cs="Arial"/>
          <w:lang w:eastAsia="de-DE"/>
        </w:rPr>
        <w:instrText xml:space="preserve"> FORMCHECKBOX </w:instrText>
      </w:r>
      <w:r w:rsidR="00C31739">
        <w:rPr>
          <w:rFonts w:cs="Arial"/>
          <w:lang w:eastAsia="de-DE"/>
        </w:rPr>
      </w:r>
      <w:r w:rsidR="00C31739">
        <w:rPr>
          <w:rFonts w:cs="Arial"/>
          <w:lang w:eastAsia="de-DE"/>
        </w:rPr>
        <w:fldChar w:fldCharType="separate"/>
      </w:r>
      <w:r w:rsidRPr="00DA3D39">
        <w:rPr>
          <w:rFonts w:cs="Arial"/>
          <w:lang w:eastAsia="de-DE"/>
        </w:rPr>
        <w:fldChar w:fldCharType="end"/>
      </w:r>
      <w:r w:rsidRPr="00DA3D39">
        <w:rPr>
          <w:rFonts w:cs="Arial"/>
          <w:lang w:eastAsia="de-DE"/>
        </w:rPr>
        <w:t xml:space="preserve"> </w:t>
      </w:r>
      <w:r w:rsidRPr="00DA3D39">
        <w:rPr>
          <w:rFonts w:cs="Arial"/>
          <w:lang w:eastAsia="de-DE"/>
        </w:rPr>
        <w:tab/>
        <w:t xml:space="preserve">Grundlagenermittlung und Abstimmung des Untersuchungsprogramms für </w:t>
      </w:r>
      <w:r w:rsidRPr="00DA3D39">
        <w:rPr>
          <w:rFonts w:cs="Arial"/>
          <w:lang w:eastAsia="de-DE"/>
        </w:rPr>
        <w:br/>
        <w:t>die Orientierende Untersuchung</w:t>
      </w:r>
    </w:p>
    <w:p w14:paraId="2434B989" w14:textId="77777777" w:rsidR="008928B6" w:rsidRPr="00DA3D39" w:rsidRDefault="008928B6" w:rsidP="008928B6">
      <w:pPr>
        <w:tabs>
          <w:tab w:val="left" w:pos="1134"/>
        </w:tabs>
        <w:spacing w:line="240" w:lineRule="auto"/>
        <w:ind w:left="709"/>
        <w:rPr>
          <w:rFonts w:cs="Arial"/>
          <w:lang w:eastAsia="de-DE"/>
        </w:rPr>
      </w:pPr>
      <w:r w:rsidRPr="00DA3D39">
        <w:rPr>
          <w:rFonts w:cs="Arial"/>
          <w:lang w:eastAsia="de-DE"/>
        </w:rPr>
        <w:fldChar w:fldCharType="begin">
          <w:ffData>
            <w:name w:val="Kontrollkästchen4"/>
            <w:enabled/>
            <w:calcOnExit w:val="0"/>
            <w:checkBox>
              <w:sizeAuto/>
              <w:default w:val="0"/>
            </w:checkBox>
          </w:ffData>
        </w:fldChar>
      </w:r>
      <w:r w:rsidRPr="00DA3D39">
        <w:rPr>
          <w:rFonts w:cs="Arial"/>
          <w:lang w:eastAsia="de-DE"/>
        </w:rPr>
        <w:instrText xml:space="preserve"> FORMCHECKBOX </w:instrText>
      </w:r>
      <w:r w:rsidR="00C31739">
        <w:rPr>
          <w:rFonts w:cs="Arial"/>
          <w:lang w:eastAsia="de-DE"/>
        </w:rPr>
      </w:r>
      <w:r w:rsidR="00C31739">
        <w:rPr>
          <w:rFonts w:cs="Arial"/>
          <w:lang w:eastAsia="de-DE"/>
        </w:rPr>
        <w:fldChar w:fldCharType="separate"/>
      </w:r>
      <w:r w:rsidRPr="00DA3D39">
        <w:rPr>
          <w:rFonts w:cs="Arial"/>
          <w:lang w:eastAsia="de-DE"/>
        </w:rPr>
        <w:fldChar w:fldCharType="end"/>
      </w:r>
      <w:r w:rsidRPr="00DA3D39">
        <w:rPr>
          <w:rFonts w:cs="Arial"/>
          <w:lang w:eastAsia="de-DE"/>
        </w:rPr>
        <w:t xml:space="preserve"> </w:t>
      </w:r>
      <w:r w:rsidRPr="00DA3D39">
        <w:rPr>
          <w:rFonts w:cs="Arial"/>
          <w:lang w:eastAsia="de-DE"/>
        </w:rPr>
        <w:tab/>
        <w:t>Erarbeitung Arbeits- und Sicherheitsplan</w:t>
      </w:r>
    </w:p>
    <w:p w14:paraId="15BE800F" w14:textId="77777777" w:rsidR="008928B6" w:rsidRPr="00DA3D39" w:rsidRDefault="008928B6" w:rsidP="008928B6">
      <w:pPr>
        <w:tabs>
          <w:tab w:val="left" w:pos="1134"/>
        </w:tabs>
        <w:spacing w:line="240" w:lineRule="auto"/>
        <w:ind w:left="709"/>
        <w:rPr>
          <w:rFonts w:cs="Arial"/>
          <w:lang w:eastAsia="de-DE"/>
        </w:rPr>
      </w:pPr>
      <w:r w:rsidRPr="00DA3D39">
        <w:rPr>
          <w:rFonts w:cs="Arial"/>
          <w:lang w:eastAsia="de-DE"/>
        </w:rPr>
        <w:fldChar w:fldCharType="begin">
          <w:ffData>
            <w:name w:val="Kontrollkästchen5"/>
            <w:enabled/>
            <w:calcOnExit w:val="0"/>
            <w:checkBox>
              <w:sizeAuto/>
              <w:default w:val="0"/>
            </w:checkBox>
          </w:ffData>
        </w:fldChar>
      </w:r>
      <w:r w:rsidRPr="00DA3D39">
        <w:rPr>
          <w:rFonts w:cs="Arial"/>
          <w:lang w:eastAsia="de-DE"/>
        </w:rPr>
        <w:instrText xml:space="preserve"> FORMCHECKBOX </w:instrText>
      </w:r>
      <w:r w:rsidR="00C31739">
        <w:rPr>
          <w:rFonts w:cs="Arial"/>
          <w:lang w:eastAsia="de-DE"/>
        </w:rPr>
      </w:r>
      <w:r w:rsidR="00C31739">
        <w:rPr>
          <w:rFonts w:cs="Arial"/>
          <w:lang w:eastAsia="de-DE"/>
        </w:rPr>
        <w:fldChar w:fldCharType="separate"/>
      </w:r>
      <w:r w:rsidRPr="00DA3D39">
        <w:rPr>
          <w:rFonts w:cs="Arial"/>
          <w:lang w:eastAsia="de-DE"/>
        </w:rPr>
        <w:fldChar w:fldCharType="end"/>
      </w:r>
      <w:r w:rsidRPr="00DA3D39">
        <w:rPr>
          <w:rFonts w:cs="Arial"/>
          <w:lang w:eastAsia="de-DE"/>
        </w:rPr>
        <w:t xml:space="preserve"> </w:t>
      </w:r>
      <w:r w:rsidRPr="00DA3D39">
        <w:rPr>
          <w:rFonts w:cs="Arial"/>
          <w:lang w:eastAsia="de-DE"/>
        </w:rPr>
        <w:tab/>
        <w:t>Klärung des Kampfmittelverdachtes</w:t>
      </w:r>
    </w:p>
    <w:p w14:paraId="48437745" w14:textId="77777777" w:rsidR="008928B6" w:rsidRPr="00DA3D39" w:rsidRDefault="008928B6" w:rsidP="008928B6">
      <w:pPr>
        <w:tabs>
          <w:tab w:val="left" w:pos="1134"/>
        </w:tabs>
        <w:spacing w:line="240" w:lineRule="auto"/>
        <w:ind w:left="709"/>
        <w:rPr>
          <w:rFonts w:cs="Arial"/>
          <w:lang w:eastAsia="de-DE"/>
        </w:rPr>
      </w:pPr>
      <w:r w:rsidRPr="00DA3D39">
        <w:rPr>
          <w:rFonts w:cs="Arial"/>
          <w:lang w:eastAsia="de-DE"/>
        </w:rPr>
        <w:fldChar w:fldCharType="begin">
          <w:ffData>
            <w:name w:val="Kontrollkästchen6"/>
            <w:enabled/>
            <w:calcOnExit w:val="0"/>
            <w:checkBox>
              <w:sizeAuto/>
              <w:default w:val="0"/>
            </w:checkBox>
          </w:ffData>
        </w:fldChar>
      </w:r>
      <w:r w:rsidRPr="00DA3D39">
        <w:rPr>
          <w:rFonts w:cs="Arial"/>
          <w:lang w:eastAsia="de-DE"/>
        </w:rPr>
        <w:instrText xml:space="preserve"> FORMCHECKBOX </w:instrText>
      </w:r>
      <w:r w:rsidR="00C31739">
        <w:rPr>
          <w:rFonts w:cs="Arial"/>
          <w:lang w:eastAsia="de-DE"/>
        </w:rPr>
      </w:r>
      <w:r w:rsidR="00C31739">
        <w:rPr>
          <w:rFonts w:cs="Arial"/>
          <w:lang w:eastAsia="de-DE"/>
        </w:rPr>
        <w:fldChar w:fldCharType="separate"/>
      </w:r>
      <w:r w:rsidRPr="00DA3D39">
        <w:rPr>
          <w:rFonts w:cs="Arial"/>
          <w:lang w:eastAsia="de-DE"/>
        </w:rPr>
        <w:fldChar w:fldCharType="end"/>
      </w:r>
      <w:r w:rsidRPr="00DA3D39">
        <w:rPr>
          <w:rFonts w:cs="Arial"/>
          <w:lang w:eastAsia="de-DE"/>
        </w:rPr>
        <w:t xml:space="preserve"> </w:t>
      </w:r>
      <w:r w:rsidRPr="00DA3D39">
        <w:rPr>
          <w:rFonts w:cs="Arial"/>
          <w:lang w:eastAsia="de-DE"/>
        </w:rPr>
        <w:tab/>
        <w:t>Vorbereiten der Vergabe</w:t>
      </w:r>
    </w:p>
    <w:p w14:paraId="5F437844" w14:textId="77777777" w:rsidR="008928B6" w:rsidRPr="00DA3D39" w:rsidRDefault="008928B6" w:rsidP="008928B6">
      <w:pPr>
        <w:tabs>
          <w:tab w:val="left" w:pos="1134"/>
        </w:tabs>
        <w:spacing w:line="240" w:lineRule="auto"/>
        <w:ind w:left="709"/>
        <w:rPr>
          <w:rFonts w:cs="Arial"/>
          <w:lang w:eastAsia="de-DE"/>
        </w:rPr>
      </w:pPr>
      <w:r w:rsidRPr="00DA3D39">
        <w:rPr>
          <w:rFonts w:cs="Arial"/>
          <w:lang w:eastAsia="de-DE"/>
        </w:rPr>
        <w:fldChar w:fldCharType="begin">
          <w:ffData>
            <w:name w:val="Kontrollkästchen7"/>
            <w:enabled/>
            <w:calcOnExit w:val="0"/>
            <w:checkBox>
              <w:sizeAuto/>
              <w:default w:val="0"/>
            </w:checkBox>
          </w:ffData>
        </w:fldChar>
      </w:r>
      <w:r w:rsidRPr="00DA3D39">
        <w:rPr>
          <w:rFonts w:cs="Arial"/>
          <w:lang w:eastAsia="de-DE"/>
        </w:rPr>
        <w:instrText xml:space="preserve"> FORMCHECKBOX </w:instrText>
      </w:r>
      <w:r w:rsidR="00C31739">
        <w:rPr>
          <w:rFonts w:cs="Arial"/>
          <w:lang w:eastAsia="de-DE"/>
        </w:rPr>
      </w:r>
      <w:r w:rsidR="00C31739">
        <w:rPr>
          <w:rFonts w:cs="Arial"/>
          <w:lang w:eastAsia="de-DE"/>
        </w:rPr>
        <w:fldChar w:fldCharType="separate"/>
      </w:r>
      <w:r w:rsidRPr="00DA3D39">
        <w:rPr>
          <w:rFonts w:cs="Arial"/>
          <w:lang w:eastAsia="de-DE"/>
        </w:rPr>
        <w:fldChar w:fldCharType="end"/>
      </w:r>
      <w:r w:rsidRPr="00DA3D39">
        <w:rPr>
          <w:rFonts w:cs="Arial"/>
          <w:lang w:eastAsia="de-DE"/>
        </w:rPr>
        <w:t xml:space="preserve"> </w:t>
      </w:r>
      <w:r w:rsidRPr="00DA3D39">
        <w:rPr>
          <w:rFonts w:cs="Arial"/>
          <w:lang w:eastAsia="de-DE"/>
        </w:rPr>
        <w:tab/>
        <w:t>Feldarbeiten</w:t>
      </w:r>
    </w:p>
    <w:p w14:paraId="3A69BF9D" w14:textId="77777777" w:rsidR="008928B6" w:rsidRPr="00DA3D39" w:rsidRDefault="008928B6" w:rsidP="008928B6">
      <w:pPr>
        <w:tabs>
          <w:tab w:val="left" w:pos="1134"/>
        </w:tabs>
        <w:spacing w:line="240" w:lineRule="auto"/>
        <w:ind w:left="709"/>
        <w:rPr>
          <w:rFonts w:cs="Arial"/>
          <w:lang w:eastAsia="de-DE"/>
        </w:rPr>
      </w:pPr>
      <w:r w:rsidRPr="00DA3D39">
        <w:rPr>
          <w:rFonts w:cs="Arial"/>
          <w:lang w:eastAsia="de-DE"/>
        </w:rPr>
        <w:fldChar w:fldCharType="begin">
          <w:ffData>
            <w:name w:val="Kontrollkästchen8"/>
            <w:enabled/>
            <w:calcOnExit w:val="0"/>
            <w:checkBox>
              <w:sizeAuto/>
              <w:default w:val="0"/>
            </w:checkBox>
          </w:ffData>
        </w:fldChar>
      </w:r>
      <w:r w:rsidRPr="00DA3D39">
        <w:rPr>
          <w:rFonts w:cs="Arial"/>
          <w:lang w:eastAsia="de-DE"/>
        </w:rPr>
        <w:instrText xml:space="preserve"> FORMCHECKBOX </w:instrText>
      </w:r>
      <w:r w:rsidR="00C31739">
        <w:rPr>
          <w:rFonts w:cs="Arial"/>
          <w:lang w:eastAsia="de-DE"/>
        </w:rPr>
      </w:r>
      <w:r w:rsidR="00C31739">
        <w:rPr>
          <w:rFonts w:cs="Arial"/>
          <w:lang w:eastAsia="de-DE"/>
        </w:rPr>
        <w:fldChar w:fldCharType="separate"/>
      </w:r>
      <w:r w:rsidRPr="00DA3D39">
        <w:rPr>
          <w:rFonts w:cs="Arial"/>
          <w:lang w:eastAsia="de-DE"/>
        </w:rPr>
        <w:fldChar w:fldCharType="end"/>
      </w:r>
      <w:r w:rsidRPr="00DA3D39">
        <w:rPr>
          <w:rFonts w:cs="Arial"/>
          <w:lang w:eastAsia="de-DE"/>
        </w:rPr>
        <w:t xml:space="preserve"> </w:t>
      </w:r>
      <w:r w:rsidRPr="00DA3D39">
        <w:rPr>
          <w:rFonts w:cs="Arial"/>
          <w:lang w:eastAsia="de-DE"/>
        </w:rPr>
        <w:tab/>
        <w:t>Grundwassermessstellenbau</w:t>
      </w:r>
    </w:p>
    <w:p w14:paraId="05E8CDFE" w14:textId="77777777" w:rsidR="008928B6" w:rsidRPr="00DA3D39" w:rsidRDefault="008928B6" w:rsidP="008928B6">
      <w:pPr>
        <w:tabs>
          <w:tab w:val="left" w:pos="1134"/>
        </w:tabs>
        <w:spacing w:line="240" w:lineRule="auto"/>
        <w:ind w:left="709"/>
        <w:rPr>
          <w:rFonts w:cs="Arial"/>
          <w:lang w:eastAsia="de-DE"/>
        </w:rPr>
      </w:pPr>
      <w:r w:rsidRPr="00DA3D39">
        <w:rPr>
          <w:rFonts w:cs="Arial"/>
          <w:lang w:eastAsia="de-DE"/>
        </w:rPr>
        <w:fldChar w:fldCharType="begin">
          <w:ffData>
            <w:name w:val="Kontrollkästchen9"/>
            <w:enabled/>
            <w:calcOnExit w:val="0"/>
            <w:checkBox>
              <w:sizeAuto/>
              <w:default w:val="0"/>
            </w:checkBox>
          </w:ffData>
        </w:fldChar>
      </w:r>
      <w:r w:rsidRPr="00DA3D39">
        <w:rPr>
          <w:rFonts w:cs="Arial"/>
          <w:lang w:eastAsia="de-DE"/>
        </w:rPr>
        <w:instrText xml:space="preserve"> FORMCHECKBOX </w:instrText>
      </w:r>
      <w:r w:rsidR="00C31739">
        <w:rPr>
          <w:rFonts w:cs="Arial"/>
          <w:lang w:eastAsia="de-DE"/>
        </w:rPr>
      </w:r>
      <w:r w:rsidR="00C31739">
        <w:rPr>
          <w:rFonts w:cs="Arial"/>
          <w:lang w:eastAsia="de-DE"/>
        </w:rPr>
        <w:fldChar w:fldCharType="separate"/>
      </w:r>
      <w:r w:rsidRPr="00DA3D39">
        <w:rPr>
          <w:rFonts w:cs="Arial"/>
          <w:lang w:eastAsia="de-DE"/>
        </w:rPr>
        <w:fldChar w:fldCharType="end"/>
      </w:r>
      <w:r w:rsidRPr="00DA3D39">
        <w:rPr>
          <w:rFonts w:cs="Arial"/>
          <w:lang w:eastAsia="de-DE"/>
        </w:rPr>
        <w:t xml:space="preserve"> </w:t>
      </w:r>
      <w:r w:rsidRPr="00DA3D39">
        <w:rPr>
          <w:rFonts w:cs="Arial"/>
          <w:lang w:eastAsia="de-DE"/>
        </w:rPr>
        <w:tab/>
        <w:t>chemische, physikalische und sonstige Untersuchungen</w:t>
      </w:r>
    </w:p>
    <w:p w14:paraId="4F334896" w14:textId="77777777" w:rsidR="008928B6" w:rsidRPr="00DA3D39" w:rsidRDefault="008928B6" w:rsidP="008928B6">
      <w:pPr>
        <w:tabs>
          <w:tab w:val="left" w:pos="1134"/>
        </w:tabs>
        <w:spacing w:line="240" w:lineRule="auto"/>
        <w:ind w:left="709"/>
        <w:rPr>
          <w:rFonts w:cs="Arial"/>
          <w:lang w:eastAsia="de-DE"/>
        </w:rPr>
      </w:pPr>
      <w:r w:rsidRPr="00DA3D39">
        <w:rPr>
          <w:rFonts w:cs="Arial"/>
          <w:lang w:eastAsia="de-DE"/>
        </w:rPr>
        <w:fldChar w:fldCharType="begin">
          <w:ffData>
            <w:name w:val="Kontrollkästchen10"/>
            <w:enabled/>
            <w:calcOnExit w:val="0"/>
            <w:checkBox>
              <w:sizeAuto/>
              <w:default w:val="0"/>
            </w:checkBox>
          </w:ffData>
        </w:fldChar>
      </w:r>
      <w:r w:rsidRPr="00DA3D39">
        <w:rPr>
          <w:rFonts w:cs="Arial"/>
          <w:lang w:eastAsia="de-DE"/>
        </w:rPr>
        <w:instrText xml:space="preserve"> FORMCHECKBOX </w:instrText>
      </w:r>
      <w:r w:rsidR="00C31739">
        <w:rPr>
          <w:rFonts w:cs="Arial"/>
          <w:lang w:eastAsia="de-DE"/>
        </w:rPr>
      </w:r>
      <w:r w:rsidR="00C31739">
        <w:rPr>
          <w:rFonts w:cs="Arial"/>
          <w:lang w:eastAsia="de-DE"/>
        </w:rPr>
        <w:fldChar w:fldCharType="separate"/>
      </w:r>
      <w:r w:rsidRPr="00DA3D39">
        <w:rPr>
          <w:rFonts w:cs="Arial"/>
          <w:lang w:eastAsia="de-DE"/>
        </w:rPr>
        <w:fldChar w:fldCharType="end"/>
      </w:r>
      <w:r w:rsidRPr="00DA3D39">
        <w:rPr>
          <w:rFonts w:cs="Arial"/>
          <w:lang w:eastAsia="de-DE"/>
        </w:rPr>
        <w:t xml:space="preserve"> </w:t>
      </w:r>
      <w:r w:rsidRPr="00DA3D39">
        <w:rPr>
          <w:rFonts w:cs="Arial"/>
          <w:lang w:eastAsia="de-DE"/>
        </w:rPr>
        <w:tab/>
        <w:t>Gutachtenerstellung</w:t>
      </w:r>
    </w:p>
    <w:p w14:paraId="7D748EFC" w14:textId="77777777" w:rsidR="008928B6" w:rsidRPr="00DA3D39" w:rsidRDefault="008928B6" w:rsidP="008928B6">
      <w:pPr>
        <w:tabs>
          <w:tab w:val="left" w:pos="1134"/>
        </w:tabs>
        <w:spacing w:line="240" w:lineRule="auto"/>
        <w:ind w:left="709"/>
        <w:rPr>
          <w:rFonts w:cs="Arial"/>
          <w:lang w:eastAsia="de-DE"/>
        </w:rPr>
      </w:pPr>
      <w:r w:rsidRPr="00DA3D39">
        <w:rPr>
          <w:rFonts w:cs="Arial"/>
          <w:lang w:eastAsia="de-DE"/>
        </w:rPr>
        <w:fldChar w:fldCharType="begin">
          <w:ffData>
            <w:name w:val="Kontrollkästchen11"/>
            <w:enabled/>
            <w:calcOnExit w:val="0"/>
            <w:checkBox>
              <w:sizeAuto/>
              <w:default w:val="0"/>
            </w:checkBox>
          </w:ffData>
        </w:fldChar>
      </w:r>
      <w:r w:rsidRPr="00DA3D39">
        <w:rPr>
          <w:rFonts w:cs="Arial"/>
          <w:lang w:eastAsia="de-DE"/>
        </w:rPr>
        <w:instrText xml:space="preserve"> FORMCHECKBOX </w:instrText>
      </w:r>
      <w:r w:rsidR="00C31739">
        <w:rPr>
          <w:rFonts w:cs="Arial"/>
          <w:lang w:eastAsia="de-DE"/>
        </w:rPr>
      </w:r>
      <w:r w:rsidR="00C31739">
        <w:rPr>
          <w:rFonts w:cs="Arial"/>
          <w:lang w:eastAsia="de-DE"/>
        </w:rPr>
        <w:fldChar w:fldCharType="separate"/>
      </w:r>
      <w:r w:rsidRPr="00DA3D39">
        <w:rPr>
          <w:rFonts w:cs="Arial"/>
          <w:lang w:eastAsia="de-DE"/>
        </w:rPr>
        <w:fldChar w:fldCharType="end"/>
      </w:r>
      <w:r w:rsidRPr="00DA3D39">
        <w:rPr>
          <w:rFonts w:cs="Arial"/>
          <w:lang w:eastAsia="de-DE"/>
        </w:rPr>
        <w:t xml:space="preserve"> </w:t>
      </w:r>
      <w:r w:rsidRPr="00DA3D39">
        <w:rPr>
          <w:rFonts w:cs="Arial"/>
          <w:lang w:eastAsia="de-DE"/>
        </w:rPr>
        <w:tab/>
        <w:t>Präsentation der Ergebnisse</w:t>
      </w:r>
    </w:p>
    <w:p w14:paraId="7B9E5A58" w14:textId="77777777" w:rsidR="008928B6" w:rsidRPr="00DA3D39" w:rsidRDefault="008928B6" w:rsidP="008928B6">
      <w:pPr>
        <w:tabs>
          <w:tab w:val="left" w:pos="1134"/>
        </w:tabs>
        <w:spacing w:line="240" w:lineRule="auto"/>
        <w:ind w:left="709"/>
        <w:rPr>
          <w:rFonts w:cs="Arial"/>
          <w:lang w:eastAsia="de-DE"/>
        </w:rPr>
      </w:pPr>
      <w:r w:rsidRPr="00DA3D39">
        <w:rPr>
          <w:rFonts w:cs="Arial"/>
          <w:lang w:eastAsia="de-DE"/>
        </w:rPr>
        <w:fldChar w:fldCharType="begin">
          <w:ffData>
            <w:name w:val="Kontrollkästchen9"/>
            <w:enabled/>
            <w:calcOnExit w:val="0"/>
            <w:checkBox>
              <w:sizeAuto/>
              <w:default w:val="0"/>
            </w:checkBox>
          </w:ffData>
        </w:fldChar>
      </w:r>
      <w:r w:rsidRPr="00DA3D39">
        <w:rPr>
          <w:rFonts w:cs="Arial"/>
          <w:lang w:eastAsia="de-DE"/>
        </w:rPr>
        <w:instrText xml:space="preserve"> FORMCHECKBOX </w:instrText>
      </w:r>
      <w:r w:rsidR="00C31739">
        <w:rPr>
          <w:rFonts w:cs="Arial"/>
          <w:lang w:eastAsia="de-DE"/>
        </w:rPr>
      </w:r>
      <w:r w:rsidR="00C31739">
        <w:rPr>
          <w:rFonts w:cs="Arial"/>
          <w:lang w:eastAsia="de-DE"/>
        </w:rPr>
        <w:fldChar w:fldCharType="separate"/>
      </w:r>
      <w:r w:rsidRPr="00DA3D39">
        <w:rPr>
          <w:rFonts w:cs="Arial"/>
          <w:lang w:eastAsia="de-DE"/>
        </w:rPr>
        <w:fldChar w:fldCharType="end"/>
      </w:r>
      <w:r w:rsidRPr="00DA3D39">
        <w:rPr>
          <w:rFonts w:cs="Arial"/>
          <w:lang w:eastAsia="de-DE"/>
        </w:rPr>
        <w:tab/>
      </w:r>
      <w:r w:rsidRPr="00DA3D39">
        <w:rPr>
          <w:rFonts w:cs="Arial"/>
          <w:lang w:eastAsia="de-DE"/>
        </w:rPr>
        <w:fldChar w:fldCharType="begin">
          <w:ffData>
            <w:name w:val=""/>
            <w:enabled/>
            <w:calcOnExit w:val="0"/>
            <w:textInput>
              <w:default w:val="optional: weiterer Unterpunkt"/>
            </w:textInput>
          </w:ffData>
        </w:fldChar>
      </w:r>
      <w:r w:rsidRPr="00DA3D39">
        <w:rPr>
          <w:rFonts w:cs="Arial"/>
          <w:lang w:eastAsia="de-DE"/>
        </w:rPr>
        <w:instrText xml:space="preserve"> FORMTEXT </w:instrText>
      </w:r>
      <w:r w:rsidRPr="00DA3D39">
        <w:rPr>
          <w:rFonts w:cs="Arial"/>
          <w:lang w:eastAsia="de-DE"/>
        </w:rPr>
      </w:r>
      <w:r w:rsidRPr="00DA3D39">
        <w:rPr>
          <w:rFonts w:cs="Arial"/>
          <w:lang w:eastAsia="de-DE"/>
        </w:rPr>
        <w:fldChar w:fldCharType="separate"/>
      </w:r>
      <w:r w:rsidRPr="00DA3D39">
        <w:rPr>
          <w:rFonts w:cs="Arial"/>
          <w:lang w:eastAsia="de-DE"/>
        </w:rPr>
        <w:t>optional: weiterer Unterpunkt</w:t>
      </w:r>
      <w:r w:rsidRPr="00DA3D39">
        <w:rPr>
          <w:rFonts w:cs="Arial"/>
          <w:lang w:eastAsia="de-DE"/>
        </w:rPr>
        <w:fldChar w:fldCharType="end"/>
      </w:r>
    </w:p>
    <w:p w14:paraId="04FCEB77" w14:textId="77777777" w:rsidR="008928B6" w:rsidRPr="00DA3D39" w:rsidRDefault="008928B6" w:rsidP="008928B6">
      <w:pPr>
        <w:tabs>
          <w:tab w:val="left" w:pos="1134"/>
        </w:tabs>
        <w:spacing w:line="240" w:lineRule="auto"/>
        <w:ind w:left="709"/>
        <w:rPr>
          <w:rFonts w:cs="Arial"/>
          <w:lang w:eastAsia="de-DE"/>
        </w:rPr>
      </w:pPr>
      <w:r w:rsidRPr="00DA3D39">
        <w:rPr>
          <w:rFonts w:cs="Arial"/>
          <w:lang w:eastAsia="de-DE"/>
        </w:rPr>
        <w:fldChar w:fldCharType="begin">
          <w:ffData>
            <w:name w:val="Kontrollkästchen9"/>
            <w:enabled/>
            <w:calcOnExit w:val="0"/>
            <w:checkBox>
              <w:sizeAuto/>
              <w:default w:val="0"/>
            </w:checkBox>
          </w:ffData>
        </w:fldChar>
      </w:r>
      <w:r w:rsidRPr="00DA3D39">
        <w:rPr>
          <w:rFonts w:cs="Arial"/>
          <w:lang w:eastAsia="de-DE"/>
        </w:rPr>
        <w:instrText xml:space="preserve"> FORMCHECKBOX </w:instrText>
      </w:r>
      <w:r w:rsidR="00C31739">
        <w:rPr>
          <w:rFonts w:cs="Arial"/>
          <w:lang w:eastAsia="de-DE"/>
        </w:rPr>
      </w:r>
      <w:r w:rsidR="00C31739">
        <w:rPr>
          <w:rFonts w:cs="Arial"/>
          <w:lang w:eastAsia="de-DE"/>
        </w:rPr>
        <w:fldChar w:fldCharType="separate"/>
      </w:r>
      <w:r w:rsidRPr="00DA3D39">
        <w:rPr>
          <w:rFonts w:cs="Arial"/>
          <w:lang w:eastAsia="de-DE"/>
        </w:rPr>
        <w:fldChar w:fldCharType="end"/>
      </w:r>
      <w:r w:rsidRPr="00DA3D39">
        <w:rPr>
          <w:rFonts w:cs="Arial"/>
          <w:lang w:eastAsia="de-DE"/>
        </w:rPr>
        <w:tab/>
      </w:r>
      <w:r w:rsidRPr="00DA3D39">
        <w:rPr>
          <w:rFonts w:cs="Arial"/>
          <w:lang w:eastAsia="de-DE"/>
        </w:rPr>
        <w:fldChar w:fldCharType="begin">
          <w:ffData>
            <w:name w:val=""/>
            <w:enabled/>
            <w:calcOnExit w:val="0"/>
            <w:textInput>
              <w:default w:val="optional: weiterer Unterpunkt"/>
            </w:textInput>
          </w:ffData>
        </w:fldChar>
      </w:r>
      <w:r w:rsidRPr="00DA3D39">
        <w:rPr>
          <w:rFonts w:cs="Arial"/>
          <w:lang w:eastAsia="de-DE"/>
        </w:rPr>
        <w:instrText xml:space="preserve"> FORMTEXT </w:instrText>
      </w:r>
      <w:r w:rsidRPr="00DA3D39">
        <w:rPr>
          <w:rFonts w:cs="Arial"/>
          <w:lang w:eastAsia="de-DE"/>
        </w:rPr>
      </w:r>
      <w:r w:rsidRPr="00DA3D39">
        <w:rPr>
          <w:rFonts w:cs="Arial"/>
          <w:lang w:eastAsia="de-DE"/>
        </w:rPr>
        <w:fldChar w:fldCharType="separate"/>
      </w:r>
      <w:r w:rsidRPr="00DA3D39">
        <w:rPr>
          <w:rFonts w:cs="Arial"/>
          <w:lang w:eastAsia="de-DE"/>
        </w:rPr>
        <w:t>optional: weiterer Unterpunkt</w:t>
      </w:r>
      <w:r w:rsidRPr="00DA3D39">
        <w:rPr>
          <w:rFonts w:cs="Arial"/>
          <w:lang w:eastAsia="de-DE"/>
        </w:rPr>
        <w:fldChar w:fldCharType="end"/>
      </w:r>
    </w:p>
    <w:p w14:paraId="75E1F3B1" w14:textId="77777777" w:rsidR="008928B6" w:rsidRPr="00DA3D39" w:rsidRDefault="008928B6" w:rsidP="008928B6">
      <w:pPr>
        <w:tabs>
          <w:tab w:val="left" w:pos="1134"/>
        </w:tabs>
        <w:spacing w:line="240" w:lineRule="auto"/>
        <w:ind w:left="709"/>
        <w:rPr>
          <w:rFonts w:cs="Arial"/>
          <w:lang w:eastAsia="de-DE"/>
        </w:rPr>
      </w:pPr>
      <w:r w:rsidRPr="00DA3D39">
        <w:rPr>
          <w:rFonts w:cs="Arial"/>
          <w:lang w:eastAsia="de-DE"/>
        </w:rPr>
        <w:fldChar w:fldCharType="begin">
          <w:ffData>
            <w:name w:val="Kontrollkästchen9"/>
            <w:enabled/>
            <w:calcOnExit w:val="0"/>
            <w:checkBox>
              <w:sizeAuto/>
              <w:default w:val="0"/>
            </w:checkBox>
          </w:ffData>
        </w:fldChar>
      </w:r>
      <w:r w:rsidRPr="00DA3D39">
        <w:rPr>
          <w:rFonts w:cs="Arial"/>
          <w:lang w:eastAsia="de-DE"/>
        </w:rPr>
        <w:instrText xml:space="preserve"> FORMCHECKBOX </w:instrText>
      </w:r>
      <w:r w:rsidR="00C31739">
        <w:rPr>
          <w:rFonts w:cs="Arial"/>
          <w:lang w:eastAsia="de-DE"/>
        </w:rPr>
      </w:r>
      <w:r w:rsidR="00C31739">
        <w:rPr>
          <w:rFonts w:cs="Arial"/>
          <w:lang w:eastAsia="de-DE"/>
        </w:rPr>
        <w:fldChar w:fldCharType="separate"/>
      </w:r>
      <w:r w:rsidRPr="00DA3D39">
        <w:rPr>
          <w:rFonts w:cs="Arial"/>
          <w:lang w:eastAsia="de-DE"/>
        </w:rPr>
        <w:fldChar w:fldCharType="end"/>
      </w:r>
      <w:r w:rsidRPr="00DA3D39">
        <w:rPr>
          <w:rFonts w:cs="Arial"/>
          <w:lang w:eastAsia="de-DE"/>
        </w:rPr>
        <w:tab/>
      </w:r>
      <w:r w:rsidRPr="00DA3D39">
        <w:rPr>
          <w:rFonts w:cs="Arial"/>
          <w:lang w:eastAsia="de-DE"/>
        </w:rPr>
        <w:fldChar w:fldCharType="begin">
          <w:ffData>
            <w:name w:val=""/>
            <w:enabled/>
            <w:calcOnExit w:val="0"/>
            <w:textInput>
              <w:default w:val="optional: weiterer Unterpunkt"/>
            </w:textInput>
          </w:ffData>
        </w:fldChar>
      </w:r>
      <w:r w:rsidRPr="00DA3D39">
        <w:rPr>
          <w:rFonts w:cs="Arial"/>
          <w:lang w:eastAsia="de-DE"/>
        </w:rPr>
        <w:instrText xml:space="preserve"> FORMTEXT </w:instrText>
      </w:r>
      <w:r w:rsidRPr="00DA3D39">
        <w:rPr>
          <w:rFonts w:cs="Arial"/>
          <w:lang w:eastAsia="de-DE"/>
        </w:rPr>
      </w:r>
      <w:r w:rsidRPr="00DA3D39">
        <w:rPr>
          <w:rFonts w:cs="Arial"/>
          <w:lang w:eastAsia="de-DE"/>
        </w:rPr>
        <w:fldChar w:fldCharType="separate"/>
      </w:r>
      <w:r w:rsidRPr="00DA3D39">
        <w:rPr>
          <w:rFonts w:cs="Arial"/>
          <w:lang w:eastAsia="de-DE"/>
        </w:rPr>
        <w:t>optional: weiterer Unterpunkt</w:t>
      </w:r>
      <w:r w:rsidRPr="00DA3D39">
        <w:rPr>
          <w:rFonts w:cs="Arial"/>
          <w:lang w:eastAsia="de-DE"/>
        </w:rPr>
        <w:fldChar w:fldCharType="end"/>
      </w:r>
    </w:p>
    <w:p w14:paraId="784EC7BB" w14:textId="77777777" w:rsidR="008928B6" w:rsidRPr="00DA3D39" w:rsidRDefault="008928B6" w:rsidP="008928B6">
      <w:pPr>
        <w:suppressAutoHyphens/>
        <w:spacing w:after="0" w:line="240" w:lineRule="auto"/>
        <w:rPr>
          <w:rFonts w:cs="Arial"/>
          <w:lang w:eastAsia="de-DE"/>
        </w:rPr>
      </w:pPr>
    </w:p>
    <w:p w14:paraId="015149A6" w14:textId="77777777" w:rsidR="008928B6" w:rsidRPr="00DA3D39" w:rsidRDefault="008928B6" w:rsidP="008928B6">
      <w:pPr>
        <w:suppressAutoHyphens/>
        <w:spacing w:line="240" w:lineRule="auto"/>
        <w:rPr>
          <w:rFonts w:cs="Arial"/>
          <w:b/>
          <w:bCs/>
          <w:i/>
          <w:iCs/>
          <w:kern w:val="2"/>
          <w:szCs w:val="20"/>
          <w:lang w:eastAsia="de-DE"/>
        </w:rPr>
      </w:pPr>
      <w:r w:rsidRPr="00DA3D39">
        <w:rPr>
          <w:rFonts w:cs="Arial"/>
          <w:b/>
          <w:bCs/>
          <w:i/>
          <w:iCs/>
          <w:color w:val="FF0000"/>
          <w:kern w:val="2"/>
          <w:szCs w:val="20"/>
          <w:lang w:eastAsia="de-DE"/>
        </w:rPr>
        <w:t xml:space="preserve">1. Option für Abs. 4 - Bei Zusammenarbeit AN mit Dritten </w:t>
      </w:r>
      <w:r w:rsidRPr="00DA3D39">
        <w:rPr>
          <w:rFonts w:cs="Arial"/>
          <w:b/>
          <w:bCs/>
          <w:i/>
          <w:iCs/>
          <w:color w:val="EEECE1" w:themeColor="background2"/>
          <w:kern w:val="2"/>
          <w:szCs w:val="20"/>
          <w:highlight w:val="black"/>
          <w:lang w:eastAsia="de-DE"/>
        </w:rPr>
        <w:t>[nicht zutreffende Option bitte löschen]</w:t>
      </w:r>
    </w:p>
    <w:p w14:paraId="26830A65" w14:textId="23F2AA1F" w:rsidR="008928B6" w:rsidRPr="00DA3D39" w:rsidRDefault="008928B6" w:rsidP="008928B6">
      <w:pPr>
        <w:numPr>
          <w:ilvl w:val="1"/>
          <w:numId w:val="20"/>
        </w:numPr>
        <w:suppressAutoHyphens/>
        <w:spacing w:after="160" w:line="240" w:lineRule="auto"/>
        <w:rPr>
          <w:rFonts w:cs="Arial"/>
          <w:kern w:val="2"/>
          <w:szCs w:val="20"/>
          <w:lang w:eastAsia="de-DE"/>
        </w:rPr>
      </w:pPr>
      <w:r w:rsidRPr="00DA3D39">
        <w:rPr>
          <w:rFonts w:cs="Arial"/>
          <w:kern w:val="2"/>
          <w:szCs w:val="20"/>
          <w:lang w:eastAsia="de-DE"/>
        </w:rPr>
        <w:t>Der Vertrag wird erst wirksam nach Vorlage einer schriftlichen Bestätigung, dass die Zusammenarbeit zwischen d</w:t>
      </w:r>
      <w:r w:rsidR="007A05A0" w:rsidRPr="00DA3D39">
        <w:rPr>
          <w:rFonts w:cs="Arial"/>
          <w:kern w:val="2"/>
          <w:szCs w:val="20"/>
          <w:lang w:eastAsia="de-DE"/>
        </w:rPr>
        <w:t>er</w:t>
      </w:r>
      <w:r w:rsidRPr="00DA3D39">
        <w:rPr>
          <w:rFonts w:cs="Arial"/>
          <w:kern w:val="2"/>
          <w:szCs w:val="20"/>
          <w:lang w:eastAsia="de-DE"/>
        </w:rPr>
        <w:t xml:space="preserve"> AN und </w:t>
      </w:r>
      <w:r w:rsidRPr="00DA3D39">
        <w:rPr>
          <w:rFonts w:cs="Arial"/>
          <w:kern w:val="2"/>
          <w:szCs w:val="20"/>
          <w:lang w:eastAsia="de-DE"/>
        </w:rPr>
        <w:fldChar w:fldCharType="begin">
          <w:ffData>
            <w:name w:val="Text103"/>
            <w:enabled/>
            <w:calcOnExit w:val="0"/>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abgesichert ist.</w:t>
      </w:r>
    </w:p>
    <w:p w14:paraId="0C329B2A" w14:textId="77777777" w:rsidR="008928B6" w:rsidRPr="00DA3D39" w:rsidRDefault="008928B6" w:rsidP="008928B6">
      <w:pPr>
        <w:spacing w:after="0" w:line="240" w:lineRule="auto"/>
        <w:rPr>
          <w:rFonts w:cs="Arial"/>
          <w:b/>
          <w:bCs/>
          <w:i/>
          <w:iCs/>
          <w:kern w:val="2"/>
          <w:szCs w:val="20"/>
          <w:lang w:eastAsia="de-DE"/>
        </w:rPr>
      </w:pPr>
      <w:r w:rsidRPr="00DA3D39">
        <w:rPr>
          <w:rFonts w:cs="Arial"/>
          <w:b/>
          <w:bCs/>
          <w:i/>
          <w:iCs/>
          <w:kern w:val="2"/>
          <w:szCs w:val="20"/>
          <w:lang w:eastAsia="de-DE"/>
        </w:rPr>
        <w:br w:type="page"/>
      </w:r>
    </w:p>
    <w:p w14:paraId="0C774A67" w14:textId="6192FB70" w:rsidR="008928B6" w:rsidRPr="00DA3D39" w:rsidRDefault="008928B6" w:rsidP="008928B6">
      <w:pPr>
        <w:suppressAutoHyphens/>
        <w:spacing w:line="240" w:lineRule="auto"/>
        <w:rPr>
          <w:rFonts w:cs="Arial"/>
          <w:b/>
          <w:bCs/>
          <w:i/>
          <w:iCs/>
          <w:kern w:val="2"/>
          <w:szCs w:val="20"/>
          <w:lang w:eastAsia="de-DE"/>
        </w:rPr>
      </w:pPr>
      <w:r w:rsidRPr="00DA3D39">
        <w:rPr>
          <w:rFonts w:cs="Arial"/>
          <w:b/>
          <w:bCs/>
          <w:i/>
          <w:iCs/>
          <w:color w:val="FF0000"/>
          <w:kern w:val="2"/>
          <w:szCs w:val="20"/>
          <w:lang w:eastAsia="de-DE"/>
        </w:rPr>
        <w:t>2. Option für Abs. 4 - Bei Zusammenarbeit AN mit Dritten und Eigenleistungen des AN/Dritten</w:t>
      </w:r>
      <w:r w:rsidRPr="00DA3D39">
        <w:rPr>
          <w:rFonts w:cs="Arial"/>
          <w:b/>
          <w:bCs/>
          <w:i/>
          <w:iCs/>
          <w:kern w:val="2"/>
          <w:szCs w:val="20"/>
          <w:lang w:eastAsia="de-DE"/>
        </w:rPr>
        <w:t xml:space="preserve"> </w:t>
      </w:r>
      <w:r w:rsidRPr="00DA3D39">
        <w:rPr>
          <w:rFonts w:cs="Arial"/>
          <w:b/>
          <w:bCs/>
          <w:i/>
          <w:iCs/>
          <w:color w:val="EEECE1" w:themeColor="background2"/>
          <w:kern w:val="2"/>
          <w:szCs w:val="20"/>
          <w:highlight w:val="black"/>
          <w:lang w:eastAsia="de-DE"/>
        </w:rPr>
        <w:t>[</w:t>
      </w:r>
      <w:r w:rsidR="004B7AB0" w:rsidRPr="00DA3D39">
        <w:rPr>
          <w:rFonts w:cs="Arial"/>
          <w:b/>
          <w:bCs/>
          <w:i/>
          <w:iCs/>
          <w:color w:val="EEECE1" w:themeColor="background2"/>
          <w:kern w:val="2"/>
          <w:szCs w:val="20"/>
          <w:highlight w:val="black"/>
          <w:lang w:eastAsia="de-DE"/>
        </w:rPr>
        <w:t>nichtzutreffende</w:t>
      </w:r>
      <w:r w:rsidRPr="00DA3D39">
        <w:rPr>
          <w:rFonts w:cs="Arial"/>
          <w:b/>
          <w:bCs/>
          <w:i/>
          <w:iCs/>
          <w:color w:val="EEECE1" w:themeColor="background2"/>
          <w:kern w:val="2"/>
          <w:szCs w:val="20"/>
          <w:highlight w:val="black"/>
          <w:lang w:eastAsia="de-DE"/>
        </w:rPr>
        <w:t xml:space="preserve"> Option bitte löschen]</w:t>
      </w:r>
    </w:p>
    <w:p w14:paraId="576E0CB9" w14:textId="67DD5A1A" w:rsidR="008928B6" w:rsidRPr="00DA3D39" w:rsidRDefault="008928B6" w:rsidP="008928B6">
      <w:pPr>
        <w:numPr>
          <w:ilvl w:val="1"/>
          <w:numId w:val="29"/>
        </w:numPr>
        <w:suppressAutoHyphens/>
        <w:spacing w:after="160" w:line="240" w:lineRule="auto"/>
        <w:rPr>
          <w:rFonts w:cs="Arial"/>
          <w:kern w:val="2"/>
          <w:szCs w:val="20"/>
          <w:lang w:eastAsia="de-DE"/>
        </w:rPr>
      </w:pPr>
      <w:r w:rsidRPr="00DA3D39">
        <w:rPr>
          <w:rFonts w:cs="Arial"/>
          <w:kern w:val="2"/>
          <w:szCs w:val="20"/>
          <w:lang w:eastAsia="de-DE"/>
        </w:rPr>
        <w:t>Der Vertrag wird erst wirksam nach Vorlage einer schriftlichen Bestätigung, dass die Zusammenarbeit zwischen d</w:t>
      </w:r>
      <w:r w:rsidR="007A05A0" w:rsidRPr="00DA3D39">
        <w:rPr>
          <w:rFonts w:cs="Arial"/>
          <w:kern w:val="2"/>
          <w:szCs w:val="20"/>
          <w:lang w:eastAsia="de-DE"/>
        </w:rPr>
        <w:t>er</w:t>
      </w:r>
      <w:r w:rsidRPr="00DA3D39">
        <w:rPr>
          <w:rFonts w:cs="Arial"/>
          <w:kern w:val="2"/>
          <w:szCs w:val="20"/>
          <w:lang w:eastAsia="de-DE"/>
        </w:rPr>
        <w:t xml:space="preserve"> AN und </w:t>
      </w:r>
      <w:r w:rsidRPr="00DA3D39">
        <w:rPr>
          <w:rFonts w:cs="Arial"/>
          <w:kern w:val="2"/>
          <w:szCs w:val="20"/>
          <w:lang w:eastAsia="de-DE"/>
        </w:rPr>
        <w:fldChar w:fldCharType="begin">
          <w:ffData>
            <w:name w:val="Text104"/>
            <w:enabled/>
            <w:calcOnExit w:val="0"/>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sowie deren Eigenleistungen abgesichert sind.</w:t>
      </w:r>
    </w:p>
    <w:p w14:paraId="33EAF95A" w14:textId="77777777" w:rsidR="008928B6" w:rsidRPr="00DA3D39" w:rsidRDefault="008928B6" w:rsidP="008928B6">
      <w:pPr>
        <w:numPr>
          <w:ilvl w:val="1"/>
          <w:numId w:val="29"/>
        </w:numPr>
        <w:suppressAutoHyphens/>
        <w:spacing w:after="0" w:line="240" w:lineRule="auto"/>
        <w:rPr>
          <w:rFonts w:cs="Arial"/>
          <w:kern w:val="2"/>
          <w:szCs w:val="20"/>
          <w:lang w:eastAsia="de-DE"/>
        </w:rPr>
      </w:pPr>
      <w:r w:rsidRPr="00DA3D39">
        <w:rPr>
          <w:rFonts w:cs="Arial"/>
          <w:kern w:val="2"/>
          <w:szCs w:val="20"/>
          <w:lang w:eastAsia="de-DE"/>
        </w:rPr>
        <w:t xml:space="preserve">Die Arbeiten sind in enger fachlicher Abstimmung mit </w:t>
      </w:r>
      <w:r w:rsidRPr="00DA3D39">
        <w:rPr>
          <w:rFonts w:cs="Arial"/>
          <w:kern w:val="2"/>
          <w:szCs w:val="20"/>
          <w:lang w:eastAsia="de-DE"/>
        </w:rPr>
        <w:fldChar w:fldCharType="begin">
          <w:ffData>
            <w:name w:val="Text105"/>
            <w:enabled/>
            <w:calcOnExit w:val="0"/>
            <w:textInput/>
          </w:ffData>
        </w:fldChar>
      </w:r>
      <w:bookmarkStart w:id="4" w:name="Text105"/>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noProof/>
          <w:kern w:val="2"/>
          <w:szCs w:val="20"/>
          <w:lang w:eastAsia="de-DE"/>
        </w:rPr>
        <w:t> </w:t>
      </w:r>
      <w:r w:rsidRPr="00DA3D39">
        <w:rPr>
          <w:rFonts w:cs="Arial"/>
          <w:noProof/>
          <w:kern w:val="2"/>
          <w:szCs w:val="20"/>
          <w:lang w:eastAsia="de-DE"/>
        </w:rPr>
        <w:t> </w:t>
      </w:r>
      <w:r w:rsidRPr="00DA3D39">
        <w:rPr>
          <w:rFonts w:cs="Arial"/>
          <w:noProof/>
          <w:kern w:val="2"/>
          <w:szCs w:val="20"/>
          <w:lang w:eastAsia="de-DE"/>
        </w:rPr>
        <w:t> </w:t>
      </w:r>
      <w:r w:rsidRPr="00DA3D39">
        <w:rPr>
          <w:rFonts w:cs="Arial"/>
          <w:noProof/>
          <w:kern w:val="2"/>
          <w:szCs w:val="20"/>
          <w:lang w:eastAsia="de-DE"/>
        </w:rPr>
        <w:t> </w:t>
      </w:r>
      <w:r w:rsidRPr="00DA3D39">
        <w:rPr>
          <w:rFonts w:cs="Arial"/>
          <w:noProof/>
          <w:kern w:val="2"/>
          <w:szCs w:val="20"/>
          <w:lang w:eastAsia="de-DE"/>
        </w:rPr>
        <w:t> </w:t>
      </w:r>
      <w:r w:rsidRPr="00DA3D39">
        <w:rPr>
          <w:rFonts w:cs="Arial"/>
          <w:kern w:val="2"/>
          <w:szCs w:val="20"/>
          <w:lang w:eastAsia="de-DE"/>
        </w:rPr>
        <w:fldChar w:fldCharType="end"/>
      </w:r>
      <w:bookmarkEnd w:id="4"/>
      <w:r w:rsidRPr="00DA3D39">
        <w:rPr>
          <w:rFonts w:cs="Arial"/>
          <w:kern w:val="2"/>
          <w:szCs w:val="20"/>
          <w:lang w:eastAsia="de-DE"/>
        </w:rPr>
        <w:t xml:space="preserve"> durchzuführen.</w:t>
      </w:r>
    </w:p>
    <w:p w14:paraId="586CAF49" w14:textId="77777777" w:rsidR="008928B6" w:rsidRPr="00DA3D39" w:rsidRDefault="008928B6" w:rsidP="008928B6">
      <w:pPr>
        <w:rPr>
          <w:rFonts w:cs="Arial"/>
          <w:lang w:eastAsia="de-DE"/>
        </w:rPr>
      </w:pPr>
    </w:p>
    <w:p w14:paraId="5C8D6932" w14:textId="77777777" w:rsidR="008928B6" w:rsidRPr="00DA3D39" w:rsidRDefault="008928B6" w:rsidP="008928B6">
      <w:pPr>
        <w:pStyle w:val="Listenabsatz"/>
        <w:keepNext/>
        <w:numPr>
          <w:ilvl w:val="0"/>
          <w:numId w:val="31"/>
        </w:numPr>
        <w:spacing w:after="160" w:line="240" w:lineRule="auto"/>
        <w:contextualSpacing w:val="0"/>
        <w:jc w:val="center"/>
        <w:rPr>
          <w:rFonts w:cs="Arial"/>
          <w:b/>
          <w:bCs/>
          <w:lang w:eastAsia="de-DE"/>
        </w:rPr>
      </w:pPr>
      <w:r w:rsidRPr="00DA3D39">
        <w:rPr>
          <w:rFonts w:cs="Arial"/>
          <w:b/>
          <w:bCs/>
          <w:lang w:eastAsia="de-DE"/>
        </w:rPr>
        <w:t>Bestandteile und Grundlagen des Vertrages</w:t>
      </w:r>
    </w:p>
    <w:p w14:paraId="38098FA9" w14:textId="77777777" w:rsidR="008928B6" w:rsidRPr="00DA3D39" w:rsidRDefault="008928B6" w:rsidP="008928B6">
      <w:pPr>
        <w:pStyle w:val="Listenabsatz"/>
        <w:keepNext/>
        <w:numPr>
          <w:ilvl w:val="1"/>
          <w:numId w:val="31"/>
        </w:numPr>
        <w:spacing w:after="160" w:line="240" w:lineRule="auto"/>
        <w:rPr>
          <w:rFonts w:cs="Arial"/>
          <w:bCs/>
          <w:lang w:eastAsia="de-DE"/>
        </w:rPr>
      </w:pPr>
      <w:r w:rsidRPr="00DA3D39">
        <w:rPr>
          <w:rFonts w:cs="Arial"/>
          <w:bCs/>
          <w:lang w:eastAsia="de-DE"/>
        </w:rPr>
        <w:t>Folgende Anlagen sind Vertragsbestandteile:</w:t>
      </w:r>
    </w:p>
    <w:tbl>
      <w:tblPr>
        <w:tblW w:w="9498" w:type="dxa"/>
        <w:tblInd w:w="708" w:type="dxa"/>
        <w:tblLook w:val="01E0" w:firstRow="1" w:lastRow="1" w:firstColumn="1" w:lastColumn="1" w:noHBand="0" w:noVBand="0"/>
      </w:tblPr>
      <w:tblGrid>
        <w:gridCol w:w="1647"/>
        <w:gridCol w:w="7851"/>
      </w:tblGrid>
      <w:tr w:rsidR="008928B6" w:rsidRPr="00DA3D39" w14:paraId="2112771C" w14:textId="77777777" w:rsidTr="000207DE">
        <w:tc>
          <w:tcPr>
            <w:tcW w:w="1647" w:type="dxa"/>
            <w:shd w:val="clear" w:color="auto" w:fill="auto"/>
            <w:vAlign w:val="bottom"/>
          </w:tcPr>
          <w:p w14:paraId="61D920D5" w14:textId="77777777" w:rsidR="008928B6" w:rsidRPr="00DA3D39" w:rsidRDefault="008928B6" w:rsidP="007B2C08">
            <w:pPr>
              <w:spacing w:line="240" w:lineRule="auto"/>
              <w:rPr>
                <w:rFonts w:cs="Arial"/>
              </w:rPr>
            </w:pPr>
            <w:r w:rsidRPr="00DA3D39">
              <w:rPr>
                <w:rFonts w:cs="Arial"/>
              </w:rPr>
              <w:fldChar w:fldCharType="begin">
                <w:ffData>
                  <w:name w:val=""/>
                  <w:enabled/>
                  <w:calcOnExit w:val="0"/>
                  <w:checkBox>
                    <w:sizeAuto/>
                    <w:default w:val="1"/>
                  </w:checkBox>
                </w:ffData>
              </w:fldChar>
            </w:r>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rPr>
              <w:t xml:space="preserve">  VI.1</w:t>
            </w:r>
          </w:p>
        </w:tc>
        <w:tc>
          <w:tcPr>
            <w:tcW w:w="7851" w:type="dxa"/>
            <w:shd w:val="clear" w:color="auto" w:fill="auto"/>
            <w:vAlign w:val="bottom"/>
          </w:tcPr>
          <w:p w14:paraId="61CD6E6F" w14:textId="77777777" w:rsidR="008928B6" w:rsidRPr="00DA3D39" w:rsidRDefault="008928B6" w:rsidP="007B2C08">
            <w:pPr>
              <w:spacing w:line="240" w:lineRule="auto"/>
              <w:rPr>
                <w:rFonts w:cs="Arial"/>
              </w:rPr>
            </w:pPr>
            <w:r w:rsidRPr="00DA3D39">
              <w:rPr>
                <w:rFonts w:cs="Arial"/>
              </w:rPr>
              <w:t>Allgemeine Vertragsbestimmungen (AVB)</w:t>
            </w:r>
          </w:p>
        </w:tc>
      </w:tr>
      <w:tr w:rsidR="008928B6" w:rsidRPr="00DA3D39" w14:paraId="4F04F3CD" w14:textId="77777777" w:rsidTr="000207DE">
        <w:tc>
          <w:tcPr>
            <w:tcW w:w="1647" w:type="dxa"/>
            <w:shd w:val="clear" w:color="auto" w:fill="auto"/>
            <w:vAlign w:val="bottom"/>
          </w:tcPr>
          <w:p w14:paraId="5C703E65" w14:textId="77777777" w:rsidR="008928B6" w:rsidRPr="00DA3D39" w:rsidRDefault="008928B6" w:rsidP="007B2C08">
            <w:pPr>
              <w:spacing w:line="240" w:lineRule="auto"/>
              <w:rPr>
                <w:rFonts w:cs="Arial"/>
              </w:rPr>
            </w:pPr>
            <w:r w:rsidRPr="00DA3D39">
              <w:rPr>
                <w:rFonts w:cs="Arial"/>
              </w:rPr>
              <w:fldChar w:fldCharType="begin">
                <w:ffData>
                  <w:name w:val="Kontrollkästchen1"/>
                  <w:enabled/>
                  <w:calcOnExit w:val="0"/>
                  <w:checkBox>
                    <w:sizeAuto/>
                    <w:default w:val="0"/>
                  </w:checkBox>
                </w:ffData>
              </w:fldChar>
            </w:r>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rPr>
              <w:t xml:space="preserve">  </w:t>
            </w:r>
            <w:r w:rsidRPr="00DA3D39">
              <w:rPr>
                <w:rFonts w:cs="Arial"/>
              </w:rPr>
              <w:fldChar w:fldCharType="begin">
                <w:ffData>
                  <w:name w:val=""/>
                  <w:enabled/>
                  <w:calcOnExit w:val="0"/>
                  <w:textInput/>
                </w:ffData>
              </w:fldChar>
            </w:r>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p>
        </w:tc>
        <w:tc>
          <w:tcPr>
            <w:tcW w:w="7851" w:type="dxa"/>
            <w:shd w:val="clear" w:color="auto" w:fill="auto"/>
            <w:vAlign w:val="bottom"/>
          </w:tcPr>
          <w:p w14:paraId="59167EA2" w14:textId="77777777" w:rsidR="008928B6" w:rsidRPr="00DA3D39" w:rsidRDefault="008928B6" w:rsidP="007B2C08">
            <w:pPr>
              <w:spacing w:line="240" w:lineRule="auto"/>
              <w:rPr>
                <w:rFonts w:cs="Arial"/>
              </w:rPr>
            </w:pPr>
            <w:r w:rsidRPr="00DA3D39">
              <w:rPr>
                <w:rFonts w:cs="Arial"/>
              </w:rPr>
              <w:t xml:space="preserve">Honorarangebot  </w:t>
            </w:r>
            <w:r w:rsidRPr="00DA3D39">
              <w:rPr>
                <w:rFonts w:cs="Arial"/>
              </w:rPr>
              <w:fldChar w:fldCharType="begin">
                <w:ffData>
                  <w:name w:val=""/>
                  <w:enabled/>
                  <w:calcOnExit w:val="0"/>
                  <w:textInput/>
                </w:ffData>
              </w:fldChar>
            </w:r>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p>
        </w:tc>
      </w:tr>
      <w:tr w:rsidR="008928B6" w:rsidRPr="00DA3D39" w14:paraId="668DD88A" w14:textId="77777777" w:rsidTr="000207DE">
        <w:tc>
          <w:tcPr>
            <w:tcW w:w="1647" w:type="dxa"/>
            <w:shd w:val="clear" w:color="auto" w:fill="auto"/>
            <w:vAlign w:val="bottom"/>
          </w:tcPr>
          <w:p w14:paraId="0C09EF58" w14:textId="77777777" w:rsidR="008928B6" w:rsidRPr="00DA3D39" w:rsidRDefault="008928B6" w:rsidP="007B2C08">
            <w:pPr>
              <w:spacing w:line="240" w:lineRule="auto"/>
              <w:rPr>
                <w:rFonts w:cs="Arial"/>
              </w:rPr>
            </w:pPr>
            <w:r w:rsidRPr="00DA3D39">
              <w:rPr>
                <w:rFonts w:cs="Arial"/>
              </w:rPr>
              <w:fldChar w:fldCharType="begin">
                <w:ffData>
                  <w:name w:val="Kontrollkästchen1"/>
                  <w:enabled/>
                  <w:calcOnExit w:val="0"/>
                  <w:checkBox>
                    <w:sizeAuto/>
                    <w:default w:val="0"/>
                  </w:checkBox>
                </w:ffData>
              </w:fldChar>
            </w:r>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rPr>
              <w:t xml:space="preserve">  </w:t>
            </w:r>
            <w:r w:rsidRPr="00DA3D39">
              <w:rPr>
                <w:rFonts w:cs="Arial"/>
              </w:rPr>
              <w:fldChar w:fldCharType="begin">
                <w:ffData>
                  <w:name w:val=""/>
                  <w:enabled/>
                  <w:calcOnExit w:val="0"/>
                  <w:textInput/>
                </w:ffData>
              </w:fldChar>
            </w:r>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p>
        </w:tc>
        <w:tc>
          <w:tcPr>
            <w:tcW w:w="7851" w:type="dxa"/>
            <w:shd w:val="clear" w:color="auto" w:fill="auto"/>
            <w:vAlign w:val="bottom"/>
          </w:tcPr>
          <w:p w14:paraId="742FBDB6" w14:textId="1DDB86DA" w:rsidR="008928B6" w:rsidRPr="00DA3D39" w:rsidRDefault="008928B6" w:rsidP="007B2C08">
            <w:pPr>
              <w:spacing w:line="240" w:lineRule="auto"/>
              <w:rPr>
                <w:rFonts w:cs="Arial"/>
              </w:rPr>
            </w:pPr>
            <w:r w:rsidRPr="00DA3D39">
              <w:rPr>
                <w:rFonts w:cs="Arial"/>
              </w:rPr>
              <w:t>Das geprüfte Angebot de</w:t>
            </w:r>
            <w:r w:rsidR="004C6A91" w:rsidRPr="00DA3D39">
              <w:rPr>
                <w:rFonts w:cs="Arial"/>
              </w:rPr>
              <w:t>r</w:t>
            </w:r>
            <w:r w:rsidRPr="00DA3D39">
              <w:rPr>
                <w:rFonts w:cs="Arial"/>
              </w:rPr>
              <w:t xml:space="preserve"> AN vom  </w:t>
            </w:r>
            <w:r w:rsidRPr="00DA3D39">
              <w:rPr>
                <w:rFonts w:cs="Arial"/>
              </w:rPr>
              <w:fldChar w:fldCharType="begin">
                <w:ffData>
                  <w:name w:val=""/>
                  <w:enabled/>
                  <w:calcOnExit w:val="0"/>
                  <w:textInput/>
                </w:ffData>
              </w:fldChar>
            </w:r>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p>
        </w:tc>
      </w:tr>
      <w:tr w:rsidR="008928B6" w:rsidRPr="00DA3D39" w14:paraId="56282473" w14:textId="77777777" w:rsidTr="000207DE">
        <w:tc>
          <w:tcPr>
            <w:tcW w:w="1647" w:type="dxa"/>
            <w:shd w:val="clear" w:color="auto" w:fill="auto"/>
            <w:vAlign w:val="bottom"/>
          </w:tcPr>
          <w:p w14:paraId="6AB915D9" w14:textId="77777777" w:rsidR="008928B6" w:rsidRPr="00DA3D39" w:rsidRDefault="008928B6" w:rsidP="007B2C08">
            <w:pPr>
              <w:spacing w:line="240" w:lineRule="auto"/>
              <w:rPr>
                <w:rFonts w:cs="Arial"/>
              </w:rPr>
            </w:pPr>
            <w:r w:rsidRPr="00DA3D39">
              <w:rPr>
                <w:rFonts w:cs="Arial"/>
              </w:rPr>
              <w:fldChar w:fldCharType="begin">
                <w:ffData>
                  <w:name w:val="Kontrollkästchen2"/>
                  <w:enabled/>
                  <w:calcOnExit w:val="0"/>
                  <w:checkBox>
                    <w:sizeAuto/>
                    <w:default w:val="1"/>
                  </w:checkBox>
                </w:ffData>
              </w:fldChar>
            </w:r>
            <w:bookmarkStart w:id="5" w:name="Kontrollkästchen2"/>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bookmarkEnd w:id="5"/>
            <w:r w:rsidRPr="00DA3D39">
              <w:rPr>
                <w:rFonts w:cs="Arial"/>
              </w:rPr>
              <w:t xml:space="preserve">  VI.11</w:t>
            </w:r>
          </w:p>
        </w:tc>
        <w:tc>
          <w:tcPr>
            <w:tcW w:w="7851" w:type="dxa"/>
            <w:shd w:val="clear" w:color="auto" w:fill="auto"/>
            <w:vAlign w:val="bottom"/>
          </w:tcPr>
          <w:p w14:paraId="59881F5D" w14:textId="77777777" w:rsidR="008928B6" w:rsidRPr="00DA3D39" w:rsidRDefault="008928B6" w:rsidP="007B2C08">
            <w:pPr>
              <w:spacing w:line="240" w:lineRule="auto"/>
              <w:rPr>
                <w:rFonts w:cs="Arial"/>
              </w:rPr>
            </w:pPr>
            <w:r w:rsidRPr="00DA3D39">
              <w:rPr>
                <w:rFonts w:cs="Arial"/>
              </w:rPr>
              <w:t>Formblatt Verpflichtungserklärung</w:t>
            </w:r>
          </w:p>
        </w:tc>
      </w:tr>
      <w:tr w:rsidR="008928B6" w:rsidRPr="00DA3D39" w14:paraId="4F7E1B34" w14:textId="77777777" w:rsidTr="000207DE">
        <w:tc>
          <w:tcPr>
            <w:tcW w:w="1647" w:type="dxa"/>
            <w:shd w:val="clear" w:color="auto" w:fill="auto"/>
            <w:vAlign w:val="bottom"/>
          </w:tcPr>
          <w:p w14:paraId="5D0B3EAB" w14:textId="77777777" w:rsidR="008928B6" w:rsidRPr="00DA3D39" w:rsidRDefault="008928B6" w:rsidP="007B2C08">
            <w:pPr>
              <w:spacing w:line="240" w:lineRule="auto"/>
              <w:rPr>
                <w:rFonts w:cs="Arial"/>
              </w:rPr>
            </w:pPr>
            <w:r w:rsidRPr="00DA3D39">
              <w:rPr>
                <w:rFonts w:cs="Arial"/>
              </w:rPr>
              <w:fldChar w:fldCharType="begin">
                <w:ffData>
                  <w:name w:val="Kontrollkästchen1"/>
                  <w:enabled/>
                  <w:calcOnExit w:val="0"/>
                  <w:checkBox>
                    <w:sizeAuto/>
                    <w:default w:val="0"/>
                  </w:checkBox>
                </w:ffData>
              </w:fldChar>
            </w:r>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rPr>
              <w:t xml:space="preserve">  </w:t>
            </w:r>
            <w:r w:rsidRPr="00DA3D39">
              <w:rPr>
                <w:rFonts w:cs="Arial"/>
              </w:rPr>
              <w:fldChar w:fldCharType="begin">
                <w:ffData>
                  <w:name w:val="Text220"/>
                  <w:enabled/>
                  <w:calcOnExit w:val="0"/>
                  <w:textInput/>
                </w:ffData>
              </w:fldChar>
            </w:r>
            <w:bookmarkStart w:id="6" w:name="Text220"/>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bookmarkEnd w:id="6"/>
          </w:p>
        </w:tc>
        <w:tc>
          <w:tcPr>
            <w:tcW w:w="7851" w:type="dxa"/>
            <w:shd w:val="clear" w:color="auto" w:fill="auto"/>
            <w:vAlign w:val="bottom"/>
          </w:tcPr>
          <w:p w14:paraId="13701FBC" w14:textId="77777777" w:rsidR="008928B6" w:rsidRPr="00DA3D39" w:rsidRDefault="008928B6" w:rsidP="007B2C08">
            <w:pPr>
              <w:spacing w:line="240" w:lineRule="auto"/>
              <w:rPr>
                <w:rFonts w:cs="Arial"/>
              </w:rPr>
            </w:pPr>
            <w:r w:rsidRPr="00DA3D39">
              <w:rPr>
                <w:rFonts w:cs="Arial"/>
              </w:rPr>
              <w:fldChar w:fldCharType="begin">
                <w:ffData>
                  <w:name w:val="Text219"/>
                  <w:enabled/>
                  <w:calcOnExit w:val="0"/>
                  <w:textInput/>
                </w:ffData>
              </w:fldChar>
            </w:r>
            <w:bookmarkStart w:id="7" w:name="Text219"/>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bookmarkEnd w:id="7"/>
          </w:p>
        </w:tc>
      </w:tr>
      <w:tr w:rsidR="008928B6" w:rsidRPr="00DA3D39" w14:paraId="12E4F4FE" w14:textId="77777777" w:rsidTr="000207DE">
        <w:tc>
          <w:tcPr>
            <w:tcW w:w="1647" w:type="dxa"/>
            <w:shd w:val="clear" w:color="auto" w:fill="auto"/>
            <w:vAlign w:val="bottom"/>
          </w:tcPr>
          <w:p w14:paraId="33E684AA" w14:textId="77777777" w:rsidR="008928B6" w:rsidRPr="00DA3D39" w:rsidRDefault="008928B6" w:rsidP="007B2C08">
            <w:pPr>
              <w:spacing w:line="240" w:lineRule="auto"/>
              <w:rPr>
                <w:rFonts w:cs="Arial"/>
              </w:rPr>
            </w:pPr>
            <w:r w:rsidRPr="00DA3D39">
              <w:rPr>
                <w:rFonts w:cs="Arial"/>
              </w:rPr>
              <w:fldChar w:fldCharType="begin">
                <w:ffData>
                  <w:name w:val="Kontrollkästchen1"/>
                  <w:enabled/>
                  <w:calcOnExit w:val="0"/>
                  <w:checkBox>
                    <w:sizeAuto/>
                    <w:default w:val="0"/>
                  </w:checkBox>
                </w:ffData>
              </w:fldChar>
            </w:r>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rPr>
              <w:t xml:space="preserve">  </w:t>
            </w:r>
            <w:r w:rsidRPr="00DA3D39">
              <w:rPr>
                <w:rFonts w:cs="Arial"/>
              </w:rPr>
              <w:fldChar w:fldCharType="begin">
                <w:ffData>
                  <w:name w:val="Text220"/>
                  <w:enabled/>
                  <w:calcOnExit w:val="0"/>
                  <w:textInput/>
                </w:ffData>
              </w:fldChar>
            </w:r>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p>
        </w:tc>
        <w:tc>
          <w:tcPr>
            <w:tcW w:w="7851" w:type="dxa"/>
            <w:shd w:val="clear" w:color="auto" w:fill="auto"/>
            <w:vAlign w:val="bottom"/>
          </w:tcPr>
          <w:p w14:paraId="2D7C4161" w14:textId="77777777" w:rsidR="008928B6" w:rsidRPr="00DA3D39" w:rsidRDefault="008928B6" w:rsidP="007B2C08">
            <w:pPr>
              <w:spacing w:line="240" w:lineRule="auto"/>
              <w:rPr>
                <w:rFonts w:cs="Arial"/>
              </w:rPr>
            </w:pPr>
            <w:r w:rsidRPr="00DA3D39">
              <w:rPr>
                <w:rFonts w:cs="Arial"/>
              </w:rPr>
              <w:fldChar w:fldCharType="begin">
                <w:ffData>
                  <w:name w:val="Text219"/>
                  <w:enabled/>
                  <w:calcOnExit w:val="0"/>
                  <w:textInput/>
                </w:ffData>
              </w:fldChar>
            </w:r>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p>
        </w:tc>
      </w:tr>
    </w:tbl>
    <w:p w14:paraId="4B488EC0" w14:textId="77777777" w:rsidR="000207DE" w:rsidRPr="000207DE" w:rsidRDefault="000207DE" w:rsidP="000207DE">
      <w:pPr>
        <w:spacing w:after="0" w:line="240" w:lineRule="auto"/>
        <w:rPr>
          <w:sz w:val="2"/>
          <w:szCs w:val="2"/>
        </w:rPr>
      </w:pPr>
    </w:p>
    <w:tbl>
      <w:tblPr>
        <w:tblW w:w="8471" w:type="dxa"/>
        <w:tblInd w:w="-34" w:type="dxa"/>
        <w:tblLook w:val="0020" w:firstRow="1" w:lastRow="0" w:firstColumn="0" w:lastColumn="0" w:noHBand="0" w:noVBand="0"/>
      </w:tblPr>
      <w:tblGrid>
        <w:gridCol w:w="108"/>
        <w:gridCol w:w="8255"/>
        <w:gridCol w:w="108"/>
      </w:tblGrid>
      <w:tr w:rsidR="008928B6" w:rsidRPr="00DA3D39" w14:paraId="35137E0F" w14:textId="77777777" w:rsidTr="000207DE">
        <w:trPr>
          <w:gridAfter w:val="1"/>
          <w:wAfter w:w="108" w:type="dxa"/>
          <w:tblHeader/>
        </w:trPr>
        <w:tc>
          <w:tcPr>
            <w:tcW w:w="8363" w:type="dxa"/>
            <w:gridSpan w:val="2"/>
            <w:shd w:val="clear" w:color="auto" w:fill="auto"/>
          </w:tcPr>
          <w:p w14:paraId="74976413" w14:textId="77777777" w:rsidR="008928B6" w:rsidRPr="00DA3D39" w:rsidRDefault="008928B6" w:rsidP="007B2C08">
            <w:pPr>
              <w:spacing w:after="0" w:line="240" w:lineRule="auto"/>
              <w:jc w:val="both"/>
              <w:rPr>
                <w:rFonts w:cs="Arial"/>
                <w:lang w:eastAsia="de-DE"/>
              </w:rPr>
            </w:pPr>
          </w:p>
          <w:p w14:paraId="6EE728C2" w14:textId="731252B1" w:rsidR="008928B6" w:rsidRPr="00DA3D39" w:rsidRDefault="008928B6" w:rsidP="008928B6">
            <w:pPr>
              <w:pStyle w:val="Listenabsatz"/>
              <w:numPr>
                <w:ilvl w:val="1"/>
                <w:numId w:val="31"/>
              </w:numPr>
              <w:spacing w:after="160" w:line="240" w:lineRule="auto"/>
              <w:jc w:val="both"/>
              <w:rPr>
                <w:rFonts w:cs="Arial"/>
                <w:lang w:eastAsia="de-DE"/>
              </w:rPr>
            </w:pPr>
            <w:r w:rsidRPr="00DA3D39">
              <w:rPr>
                <w:rFonts w:cs="Arial"/>
                <w:lang w:eastAsia="de-DE"/>
              </w:rPr>
              <w:t>D</w:t>
            </w:r>
            <w:r w:rsidR="00676474" w:rsidRPr="00DA3D39">
              <w:rPr>
                <w:rFonts w:cs="Arial"/>
                <w:lang w:eastAsia="de-DE"/>
              </w:rPr>
              <w:t>ie</w:t>
            </w:r>
            <w:r w:rsidRPr="00DA3D39">
              <w:rPr>
                <w:rFonts w:cs="Arial"/>
                <w:lang w:eastAsia="de-DE"/>
              </w:rPr>
              <w:t xml:space="preserve"> AN hat über § 1 AVB hinaus folgende technische und sonstige Vorschriften, Regelwerke und Erlasse zu beachten:</w:t>
            </w:r>
          </w:p>
        </w:tc>
      </w:tr>
      <w:tr w:rsidR="008928B6" w:rsidRPr="00DA3D39" w14:paraId="749C89FF" w14:textId="77777777" w:rsidTr="000207DE">
        <w:trPr>
          <w:gridBefore w:val="1"/>
          <w:wBefore w:w="108" w:type="dxa"/>
          <w:trHeight w:val="215"/>
        </w:trPr>
        <w:tc>
          <w:tcPr>
            <w:tcW w:w="8363" w:type="dxa"/>
            <w:gridSpan w:val="2"/>
          </w:tcPr>
          <w:p w14:paraId="47D7C85C" w14:textId="77777777" w:rsidR="008928B6" w:rsidRPr="00DA3D39" w:rsidRDefault="008928B6" w:rsidP="007B2C08">
            <w:pPr>
              <w:spacing w:line="240" w:lineRule="auto"/>
              <w:ind w:left="708"/>
              <w:jc w:val="both"/>
              <w:rPr>
                <w:rFonts w:cs="Arial"/>
              </w:rPr>
            </w:pPr>
            <w:r w:rsidRPr="00DA3D39">
              <w:rPr>
                <w:rFonts w:cs="Arial"/>
              </w:rPr>
              <w:fldChar w:fldCharType="begin">
                <w:ffData>
                  <w:name w:val="Kontrollkästchen122"/>
                  <w:enabled/>
                  <w:calcOnExit w:val="0"/>
                  <w:checkBox>
                    <w:sizeAuto/>
                    <w:default w:val="0"/>
                  </w:checkBox>
                </w:ffData>
              </w:fldChar>
            </w:r>
            <w:bookmarkStart w:id="8" w:name="Kontrollkästchen122"/>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bookmarkEnd w:id="8"/>
            <w:r w:rsidRPr="00DA3D39">
              <w:rPr>
                <w:rFonts w:cs="Arial"/>
              </w:rPr>
              <w:t xml:space="preserve">  Umweltrichtlinien Öffentliches Auftragswesen (öAUmwR)</w:t>
            </w:r>
          </w:p>
          <w:p w14:paraId="3C2E5321" w14:textId="77777777" w:rsidR="008928B6" w:rsidRPr="00DA3D39" w:rsidRDefault="008928B6" w:rsidP="007B2C08">
            <w:pPr>
              <w:spacing w:line="240" w:lineRule="auto"/>
              <w:ind w:left="708"/>
              <w:jc w:val="both"/>
              <w:rPr>
                <w:rFonts w:cs="Arial"/>
              </w:rPr>
            </w:pPr>
            <w:r w:rsidRPr="00DA3D39">
              <w:rPr>
                <w:rFonts w:cs="Arial"/>
              </w:rPr>
              <w:fldChar w:fldCharType="begin">
                <w:ffData>
                  <w:name w:val="Kontrollkästchen122"/>
                  <w:enabled/>
                  <w:calcOnExit w:val="0"/>
                  <w:checkBox>
                    <w:sizeAuto/>
                    <w:default w:val="0"/>
                  </w:checkBox>
                </w:ffData>
              </w:fldChar>
            </w:r>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rPr>
              <w:t xml:space="preserve">  Wasserhaushaltsgesetz und Bayerisches Wassergesetz</w:t>
            </w:r>
          </w:p>
          <w:p w14:paraId="5837ED6E" w14:textId="77777777" w:rsidR="008928B6" w:rsidRPr="00DA3D39" w:rsidRDefault="008928B6" w:rsidP="007B2C08">
            <w:pPr>
              <w:spacing w:line="240" w:lineRule="auto"/>
              <w:ind w:left="708"/>
              <w:jc w:val="both"/>
              <w:rPr>
                <w:rFonts w:cs="Arial"/>
              </w:rPr>
            </w:pPr>
            <w:r w:rsidRPr="00DA3D39">
              <w:rPr>
                <w:rFonts w:cs="Arial"/>
              </w:rPr>
              <w:fldChar w:fldCharType="begin">
                <w:ffData>
                  <w:name w:val=""/>
                  <w:enabled/>
                  <w:calcOnExit w:val="0"/>
                  <w:checkBox>
                    <w:sizeAuto/>
                    <w:default w:val="0"/>
                  </w:checkBox>
                </w:ffData>
              </w:fldChar>
            </w:r>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rPr>
              <w:t xml:space="preserve">  Bundesnaturschutzgesetz und Bayerisches Naturschutzgesetz</w:t>
            </w:r>
          </w:p>
        </w:tc>
      </w:tr>
      <w:tr w:rsidR="008928B6" w:rsidRPr="00DA3D39" w14:paraId="6C400B37" w14:textId="77777777" w:rsidTr="000207DE">
        <w:trPr>
          <w:gridBefore w:val="1"/>
          <w:wBefore w:w="108" w:type="dxa"/>
        </w:trPr>
        <w:tc>
          <w:tcPr>
            <w:tcW w:w="8363" w:type="dxa"/>
            <w:gridSpan w:val="2"/>
          </w:tcPr>
          <w:p w14:paraId="3466F133" w14:textId="77777777" w:rsidR="008928B6" w:rsidRPr="00DA3D39" w:rsidRDefault="008928B6" w:rsidP="007B2C08">
            <w:pPr>
              <w:spacing w:line="240" w:lineRule="auto"/>
              <w:ind w:left="708"/>
              <w:jc w:val="both"/>
              <w:rPr>
                <w:rFonts w:cs="Arial"/>
              </w:rPr>
            </w:pPr>
            <w:r w:rsidRPr="00DA3D39">
              <w:rPr>
                <w:rFonts w:cs="Arial"/>
              </w:rPr>
              <w:fldChar w:fldCharType="begin">
                <w:ffData>
                  <w:name w:val="Kontrollkästchen85"/>
                  <w:enabled/>
                  <w:calcOnExit w:val="0"/>
                  <w:checkBox>
                    <w:sizeAuto/>
                    <w:default w:val="0"/>
                  </w:checkBox>
                </w:ffData>
              </w:fldChar>
            </w:r>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rPr>
              <w:t xml:space="preserve">  </w:t>
            </w:r>
            <w:r w:rsidRPr="00DA3D39">
              <w:rPr>
                <w:rFonts w:cs="Arial"/>
              </w:rPr>
              <w:fldChar w:fldCharType="begin">
                <w:ffData>
                  <w:name w:val="Text34"/>
                  <w:enabled/>
                  <w:calcOnExit w:val="0"/>
                  <w:textInput/>
                </w:ffData>
              </w:fldChar>
            </w:r>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p>
        </w:tc>
      </w:tr>
      <w:tr w:rsidR="008928B6" w:rsidRPr="00DA3D39" w14:paraId="3C30441B" w14:textId="77777777" w:rsidTr="000207DE">
        <w:trPr>
          <w:gridBefore w:val="1"/>
          <w:wBefore w:w="108" w:type="dxa"/>
        </w:trPr>
        <w:tc>
          <w:tcPr>
            <w:tcW w:w="8363" w:type="dxa"/>
            <w:gridSpan w:val="2"/>
          </w:tcPr>
          <w:p w14:paraId="6FFB2714" w14:textId="77777777" w:rsidR="008928B6" w:rsidRPr="00DA3D39" w:rsidRDefault="008928B6" w:rsidP="007B2C08">
            <w:pPr>
              <w:spacing w:line="240" w:lineRule="auto"/>
              <w:ind w:left="708"/>
              <w:jc w:val="both"/>
              <w:rPr>
                <w:rFonts w:cs="Arial"/>
              </w:rPr>
            </w:pPr>
            <w:r w:rsidRPr="00DA3D39">
              <w:rPr>
                <w:rFonts w:cs="Arial"/>
              </w:rPr>
              <w:fldChar w:fldCharType="begin">
                <w:ffData>
                  <w:name w:val="Kontrollkästchen85"/>
                  <w:enabled/>
                  <w:calcOnExit w:val="0"/>
                  <w:checkBox>
                    <w:sizeAuto/>
                    <w:default w:val="0"/>
                  </w:checkBox>
                </w:ffData>
              </w:fldChar>
            </w:r>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rPr>
              <w:t xml:space="preserve">  </w:t>
            </w:r>
            <w:r w:rsidRPr="00DA3D39">
              <w:rPr>
                <w:rFonts w:cs="Arial"/>
              </w:rPr>
              <w:fldChar w:fldCharType="begin">
                <w:ffData>
                  <w:name w:val="Text34"/>
                  <w:enabled/>
                  <w:calcOnExit w:val="0"/>
                  <w:textInput/>
                </w:ffData>
              </w:fldChar>
            </w:r>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p>
          <w:p w14:paraId="11170BE6" w14:textId="77777777" w:rsidR="008928B6" w:rsidRPr="00DA3D39" w:rsidRDefault="008928B6" w:rsidP="007B2C08">
            <w:pPr>
              <w:spacing w:after="0" w:line="240" w:lineRule="auto"/>
              <w:ind w:left="708"/>
              <w:jc w:val="both"/>
              <w:rPr>
                <w:rFonts w:cs="Arial"/>
              </w:rPr>
            </w:pPr>
          </w:p>
        </w:tc>
      </w:tr>
    </w:tbl>
    <w:p w14:paraId="22B19993" w14:textId="4536ABDE" w:rsidR="008928B6" w:rsidRPr="00DA3D39" w:rsidRDefault="008928B6" w:rsidP="008928B6">
      <w:pPr>
        <w:pStyle w:val="Listenabsatz"/>
        <w:numPr>
          <w:ilvl w:val="1"/>
          <w:numId w:val="31"/>
        </w:numPr>
        <w:spacing w:after="160" w:line="259" w:lineRule="auto"/>
        <w:rPr>
          <w:rFonts w:cs="Arial"/>
          <w:lang w:eastAsia="de-DE"/>
        </w:rPr>
      </w:pPr>
      <w:r w:rsidRPr="00DA3D39">
        <w:rPr>
          <w:rFonts w:cs="Arial"/>
          <w:lang w:eastAsia="de-DE"/>
        </w:rPr>
        <w:t xml:space="preserve">Soweit </w:t>
      </w:r>
      <w:r w:rsidR="00C9011D">
        <w:rPr>
          <w:rFonts w:cs="Arial"/>
          <w:lang w:eastAsia="de-DE"/>
        </w:rPr>
        <w:t>die</w:t>
      </w:r>
      <w:r w:rsidRPr="00DA3D39">
        <w:rPr>
          <w:rFonts w:cs="Arial"/>
          <w:lang w:eastAsia="de-DE"/>
        </w:rPr>
        <w:t xml:space="preserve"> AN im Rahmen </w:t>
      </w:r>
      <w:r w:rsidR="00A52C4F">
        <w:rPr>
          <w:rFonts w:cs="Arial"/>
          <w:lang w:eastAsia="de-DE"/>
        </w:rPr>
        <w:t>ihrer</w:t>
      </w:r>
      <w:r w:rsidRPr="00DA3D39">
        <w:rPr>
          <w:rFonts w:cs="Arial"/>
          <w:lang w:eastAsia="de-DE"/>
        </w:rPr>
        <w:t xml:space="preserve"> Leistungserbringung Widersprüche aus den Vorgaben des AG erkennt, hat </w:t>
      </w:r>
      <w:r w:rsidR="00683C78">
        <w:rPr>
          <w:rFonts w:cs="Arial"/>
          <w:lang w:eastAsia="de-DE"/>
        </w:rPr>
        <w:t>sie</w:t>
      </w:r>
      <w:r w:rsidRPr="00DA3D39">
        <w:rPr>
          <w:rFonts w:cs="Arial"/>
          <w:lang w:eastAsia="de-DE"/>
        </w:rPr>
        <w:t xml:space="preserve"> auf diese hinzuweisen.</w:t>
      </w:r>
    </w:p>
    <w:p w14:paraId="125D671C" w14:textId="77777777" w:rsidR="008928B6" w:rsidRPr="00DA3D39" w:rsidRDefault="008928B6" w:rsidP="008928B6">
      <w:pPr>
        <w:pStyle w:val="Listenabsatz"/>
        <w:ind w:left="737"/>
        <w:contextualSpacing w:val="0"/>
        <w:rPr>
          <w:rFonts w:cs="Arial"/>
          <w:lang w:eastAsia="de-DE"/>
        </w:rPr>
      </w:pPr>
    </w:p>
    <w:p w14:paraId="24495452" w14:textId="77777777" w:rsidR="008928B6" w:rsidRPr="00DA3D39" w:rsidRDefault="008928B6" w:rsidP="008928B6">
      <w:pPr>
        <w:pStyle w:val="Listenabsatz"/>
        <w:keepNext/>
        <w:numPr>
          <w:ilvl w:val="0"/>
          <w:numId w:val="31"/>
        </w:numPr>
        <w:spacing w:after="160" w:line="240" w:lineRule="auto"/>
        <w:jc w:val="center"/>
        <w:rPr>
          <w:rFonts w:cs="Arial"/>
          <w:b/>
          <w:bCs/>
          <w:lang w:eastAsia="de-DE"/>
        </w:rPr>
      </w:pPr>
      <w:r w:rsidRPr="00DA3D39">
        <w:rPr>
          <w:rFonts w:cs="Arial"/>
          <w:b/>
          <w:bCs/>
          <w:lang w:eastAsia="de-DE"/>
        </w:rPr>
        <w:t>Übergabe von Vertragsunterlagen</w:t>
      </w:r>
    </w:p>
    <w:tbl>
      <w:tblPr>
        <w:tblW w:w="9498" w:type="dxa"/>
        <w:tblInd w:w="108" w:type="dxa"/>
        <w:tblLook w:val="0020" w:firstRow="1" w:lastRow="0" w:firstColumn="0" w:lastColumn="0" w:noHBand="0" w:noVBand="0"/>
      </w:tblPr>
      <w:tblGrid>
        <w:gridCol w:w="9498"/>
      </w:tblGrid>
      <w:tr w:rsidR="008928B6" w:rsidRPr="00DA3D39" w14:paraId="7943B1D9" w14:textId="77777777" w:rsidTr="000207DE">
        <w:trPr>
          <w:tblHeader/>
        </w:trPr>
        <w:tc>
          <w:tcPr>
            <w:tcW w:w="9498" w:type="dxa"/>
            <w:hideMark/>
          </w:tcPr>
          <w:p w14:paraId="2C349BA4" w14:textId="5135135F" w:rsidR="008928B6" w:rsidRPr="00DA3D39" w:rsidRDefault="008928B6" w:rsidP="007B2C08">
            <w:pPr>
              <w:ind w:left="-113"/>
              <w:jc w:val="both"/>
              <w:rPr>
                <w:rFonts w:cs="Arial"/>
                <w:color w:val="000000"/>
                <w:lang w:eastAsia="de-DE"/>
              </w:rPr>
            </w:pPr>
            <w:r w:rsidRPr="00DA3D39">
              <w:rPr>
                <w:rFonts w:cs="Arial"/>
                <w:color w:val="000000"/>
              </w:rPr>
              <w:t>De</w:t>
            </w:r>
            <w:r w:rsidR="00EC16DA">
              <w:rPr>
                <w:rFonts w:cs="Arial"/>
                <w:color w:val="000000"/>
              </w:rPr>
              <w:t>r</w:t>
            </w:r>
            <w:r w:rsidRPr="00DA3D39">
              <w:rPr>
                <w:rFonts w:cs="Arial"/>
                <w:color w:val="000000"/>
              </w:rPr>
              <w:t xml:space="preserve"> AN werden mit Vertragsabschluss folgende vertragliche Unterlagen übergeben:</w:t>
            </w:r>
          </w:p>
        </w:tc>
      </w:tr>
      <w:tr w:rsidR="008928B6" w:rsidRPr="00DA3D39" w14:paraId="7C2B2960" w14:textId="77777777" w:rsidTr="000207DE">
        <w:tc>
          <w:tcPr>
            <w:tcW w:w="9498" w:type="dxa"/>
            <w:shd w:val="clear" w:color="auto" w:fill="auto"/>
            <w:hideMark/>
          </w:tcPr>
          <w:p w14:paraId="350AD8C7" w14:textId="77777777" w:rsidR="008928B6" w:rsidRPr="00DA3D39" w:rsidRDefault="008928B6" w:rsidP="007B2C08">
            <w:pPr>
              <w:jc w:val="both"/>
              <w:rPr>
                <w:rFonts w:cs="Arial"/>
                <w:color w:val="000000"/>
              </w:rPr>
            </w:pPr>
            <w:r w:rsidRPr="00DA3D39">
              <w:rPr>
                <w:rFonts w:cs="Arial"/>
              </w:rPr>
              <w:fldChar w:fldCharType="begin">
                <w:ffData>
                  <w:name w:val="Kontrollkästchen85"/>
                  <w:enabled/>
                  <w:calcOnExit w:val="0"/>
                  <w:checkBox>
                    <w:sizeAuto/>
                    <w:default w:val="0"/>
                  </w:checkBox>
                </w:ffData>
              </w:fldChar>
            </w:r>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rPr>
              <w:t xml:space="preserve">  </w:t>
            </w:r>
            <w:r w:rsidRPr="00DA3D39">
              <w:rPr>
                <w:rFonts w:cs="Arial"/>
              </w:rPr>
              <w:fldChar w:fldCharType="begin">
                <w:ffData>
                  <w:name w:val="Text34"/>
                  <w:enabled/>
                  <w:calcOnExit w:val="0"/>
                  <w:textInput/>
                </w:ffData>
              </w:fldChar>
            </w:r>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r w:rsidRPr="00DA3D39">
              <w:rPr>
                <w:rFonts w:cs="Arial"/>
              </w:rPr>
              <w:t xml:space="preserve"> </w:t>
            </w:r>
            <w:r w:rsidRPr="00DA3D39">
              <w:rPr>
                <w:rFonts w:cs="Arial"/>
                <w:i/>
                <w:color w:val="FF0000"/>
              </w:rPr>
              <w:t>(z. B. Bodengutachten, Historische Erkundung, etc.)</w:t>
            </w:r>
          </w:p>
        </w:tc>
      </w:tr>
      <w:tr w:rsidR="008928B6" w:rsidRPr="00DA3D39" w14:paraId="73FFF9EA" w14:textId="77777777" w:rsidTr="000207DE">
        <w:tc>
          <w:tcPr>
            <w:tcW w:w="9498" w:type="dxa"/>
            <w:hideMark/>
          </w:tcPr>
          <w:p w14:paraId="1EDF34F9" w14:textId="77777777" w:rsidR="008928B6" w:rsidRPr="00DA3D39" w:rsidRDefault="008928B6" w:rsidP="007B2C08">
            <w:pPr>
              <w:jc w:val="both"/>
              <w:rPr>
                <w:rFonts w:cs="Arial"/>
              </w:rPr>
            </w:pPr>
            <w:r w:rsidRPr="00DA3D39">
              <w:rPr>
                <w:rFonts w:cs="Arial"/>
              </w:rPr>
              <w:fldChar w:fldCharType="begin">
                <w:ffData>
                  <w:name w:val="Kontrollkästchen85"/>
                  <w:enabled/>
                  <w:calcOnExit w:val="0"/>
                  <w:checkBox>
                    <w:sizeAuto/>
                    <w:default w:val="0"/>
                  </w:checkBox>
                </w:ffData>
              </w:fldChar>
            </w:r>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rPr>
              <w:t xml:space="preserve">  </w:t>
            </w:r>
            <w:r w:rsidRPr="00DA3D39">
              <w:rPr>
                <w:rFonts w:cs="Arial"/>
              </w:rPr>
              <w:fldChar w:fldCharType="begin">
                <w:ffData>
                  <w:name w:val="Text34"/>
                  <w:enabled/>
                  <w:calcOnExit w:val="0"/>
                  <w:textInput/>
                </w:ffData>
              </w:fldChar>
            </w:r>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p>
        </w:tc>
      </w:tr>
      <w:tr w:rsidR="008928B6" w:rsidRPr="00DA3D39" w14:paraId="7051606F" w14:textId="77777777" w:rsidTr="000207DE">
        <w:tc>
          <w:tcPr>
            <w:tcW w:w="9498" w:type="dxa"/>
            <w:hideMark/>
          </w:tcPr>
          <w:p w14:paraId="3E236E75" w14:textId="77777777" w:rsidR="008928B6" w:rsidRPr="00DA3D39" w:rsidRDefault="008928B6" w:rsidP="007B2C08">
            <w:pPr>
              <w:jc w:val="both"/>
              <w:rPr>
                <w:rFonts w:cs="Arial"/>
                <w:color w:val="000000"/>
              </w:rPr>
            </w:pPr>
            <w:r w:rsidRPr="00DA3D39">
              <w:rPr>
                <w:rFonts w:cs="Arial"/>
              </w:rPr>
              <w:fldChar w:fldCharType="begin">
                <w:ffData>
                  <w:name w:val="Kontrollkästchen85"/>
                  <w:enabled/>
                  <w:calcOnExit w:val="0"/>
                  <w:checkBox>
                    <w:sizeAuto/>
                    <w:default w:val="0"/>
                  </w:checkBox>
                </w:ffData>
              </w:fldChar>
            </w:r>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rPr>
              <w:t xml:space="preserve">  </w:t>
            </w:r>
            <w:r w:rsidRPr="00DA3D39">
              <w:rPr>
                <w:rFonts w:cs="Arial"/>
              </w:rPr>
              <w:fldChar w:fldCharType="begin">
                <w:ffData>
                  <w:name w:val="Text34"/>
                  <w:enabled/>
                  <w:calcOnExit w:val="0"/>
                  <w:textInput/>
                </w:ffData>
              </w:fldChar>
            </w:r>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p>
        </w:tc>
      </w:tr>
    </w:tbl>
    <w:p w14:paraId="7CED6BAC" w14:textId="77777777" w:rsidR="008928B6" w:rsidRPr="00DA3D39" w:rsidRDefault="008928B6" w:rsidP="008928B6">
      <w:pPr>
        <w:rPr>
          <w:rFonts w:cs="Arial"/>
          <w:lang w:eastAsia="de-DE"/>
        </w:rPr>
      </w:pPr>
    </w:p>
    <w:p w14:paraId="3B488E4F" w14:textId="77777777" w:rsidR="008928B6" w:rsidRPr="00DA3D39" w:rsidRDefault="008928B6" w:rsidP="008928B6">
      <w:pPr>
        <w:pStyle w:val="Listenabsatz"/>
        <w:keepNext/>
        <w:numPr>
          <w:ilvl w:val="0"/>
          <w:numId w:val="31"/>
        </w:numPr>
        <w:spacing w:after="160" w:line="240" w:lineRule="auto"/>
        <w:jc w:val="center"/>
        <w:rPr>
          <w:rFonts w:cs="Arial"/>
          <w:b/>
          <w:bCs/>
          <w:lang w:eastAsia="de-DE"/>
        </w:rPr>
      </w:pPr>
      <w:r w:rsidRPr="00DA3D39">
        <w:rPr>
          <w:rFonts w:cs="Arial"/>
          <w:b/>
          <w:bCs/>
          <w:lang w:eastAsia="de-DE"/>
        </w:rPr>
        <w:t>Gutachten und Leistungspflichten</w:t>
      </w:r>
    </w:p>
    <w:p w14:paraId="69884B08" w14:textId="012FF743" w:rsidR="008928B6" w:rsidRPr="00DA3D39" w:rsidRDefault="008928B6" w:rsidP="008928B6">
      <w:pPr>
        <w:numPr>
          <w:ilvl w:val="1"/>
          <w:numId w:val="21"/>
        </w:numPr>
        <w:suppressAutoHyphens/>
        <w:spacing w:after="160" w:line="240" w:lineRule="auto"/>
        <w:rPr>
          <w:rFonts w:cs="Arial"/>
          <w:kern w:val="2"/>
          <w:szCs w:val="20"/>
          <w:lang w:eastAsia="de-DE"/>
        </w:rPr>
      </w:pPr>
      <w:r w:rsidRPr="00DA3D39">
        <w:rPr>
          <w:rFonts w:cs="Arial"/>
          <w:kern w:val="2"/>
          <w:szCs w:val="20"/>
          <w:lang w:eastAsia="de-DE"/>
        </w:rPr>
        <w:t>D</w:t>
      </w:r>
      <w:r w:rsidR="00687FD7">
        <w:rPr>
          <w:rFonts w:cs="Arial"/>
          <w:kern w:val="2"/>
          <w:szCs w:val="20"/>
          <w:lang w:eastAsia="de-DE"/>
        </w:rPr>
        <w:t>ie</w:t>
      </w:r>
      <w:r w:rsidRPr="00DA3D39">
        <w:rPr>
          <w:rFonts w:cs="Arial"/>
          <w:kern w:val="2"/>
          <w:szCs w:val="20"/>
          <w:lang w:eastAsia="de-DE"/>
        </w:rPr>
        <w:t xml:space="preserve"> AN hat ein Gutachten zu erstellen.</w:t>
      </w:r>
    </w:p>
    <w:p w14:paraId="2CB3660C" w14:textId="58AC82B4" w:rsidR="008928B6" w:rsidRPr="00DA3D39" w:rsidRDefault="008928B6" w:rsidP="008928B6">
      <w:pPr>
        <w:numPr>
          <w:ilvl w:val="1"/>
          <w:numId w:val="21"/>
        </w:numPr>
        <w:suppressAutoHyphens/>
        <w:spacing w:after="160" w:line="240" w:lineRule="auto"/>
        <w:rPr>
          <w:rFonts w:cs="Arial"/>
          <w:kern w:val="2"/>
          <w:szCs w:val="20"/>
          <w:lang w:eastAsia="de-DE"/>
        </w:rPr>
      </w:pPr>
      <w:r w:rsidRPr="00DA3D39">
        <w:rPr>
          <w:rFonts w:cs="Arial"/>
          <w:kern w:val="2"/>
          <w:szCs w:val="20"/>
          <w:lang w:eastAsia="de-DE"/>
        </w:rPr>
        <w:t>D</w:t>
      </w:r>
      <w:r w:rsidR="00687FD7">
        <w:rPr>
          <w:rFonts w:cs="Arial"/>
          <w:kern w:val="2"/>
          <w:szCs w:val="20"/>
          <w:lang w:eastAsia="de-DE"/>
        </w:rPr>
        <w:t>ie</w:t>
      </w:r>
      <w:r w:rsidRPr="00DA3D39">
        <w:rPr>
          <w:rFonts w:cs="Arial"/>
          <w:kern w:val="2"/>
          <w:szCs w:val="20"/>
          <w:lang w:eastAsia="de-DE"/>
        </w:rPr>
        <w:t xml:space="preserve"> AN hat laufend zu überprüfen, ob die Projektziele (Qualität der Leistungserfüllung, Termine) erreicht werden können und den AG unverzüglich in Textform und begründet darauf hinzuweisen, soweit für </w:t>
      </w:r>
      <w:r w:rsidR="00687FD7">
        <w:rPr>
          <w:rFonts w:cs="Arial"/>
          <w:kern w:val="2"/>
          <w:szCs w:val="20"/>
          <w:lang w:eastAsia="de-DE"/>
        </w:rPr>
        <w:t>sie</w:t>
      </w:r>
      <w:r w:rsidRPr="00DA3D39">
        <w:rPr>
          <w:rFonts w:cs="Arial"/>
          <w:kern w:val="2"/>
          <w:szCs w:val="20"/>
          <w:lang w:eastAsia="de-DE"/>
        </w:rPr>
        <w:t xml:space="preserve"> eine Gefährdung der Projektziele erkennbar wird. </w:t>
      </w:r>
      <w:r w:rsidR="00687FD7">
        <w:rPr>
          <w:rFonts w:cs="Arial"/>
          <w:kern w:val="2"/>
          <w:szCs w:val="20"/>
          <w:lang w:eastAsia="de-DE"/>
        </w:rPr>
        <w:t>Sie</w:t>
      </w:r>
      <w:r w:rsidRPr="00DA3D39">
        <w:rPr>
          <w:rFonts w:cs="Arial"/>
          <w:kern w:val="2"/>
          <w:szCs w:val="20"/>
          <w:lang w:eastAsia="de-DE"/>
        </w:rPr>
        <w:t xml:space="preserve"> hat die aus </w:t>
      </w:r>
      <w:r w:rsidR="00687FD7">
        <w:rPr>
          <w:rFonts w:cs="Arial"/>
          <w:kern w:val="2"/>
          <w:szCs w:val="20"/>
          <w:lang w:eastAsia="de-DE"/>
        </w:rPr>
        <w:t>ihrer</w:t>
      </w:r>
      <w:r w:rsidRPr="00DA3D39">
        <w:rPr>
          <w:rFonts w:cs="Arial"/>
          <w:kern w:val="2"/>
          <w:szCs w:val="20"/>
          <w:lang w:eastAsia="de-DE"/>
        </w:rPr>
        <w:t xml:space="preserve"> Sicht möglichen Handlungsvarianten und deren Auswirkungen auf die Projektziele darzulegen, sodass diese Ziele doch noch eingehalten werden können.</w:t>
      </w:r>
    </w:p>
    <w:p w14:paraId="795EA2A9" w14:textId="46D9573B" w:rsidR="008928B6" w:rsidRPr="00DA3D39" w:rsidRDefault="008928B6" w:rsidP="008928B6">
      <w:pPr>
        <w:numPr>
          <w:ilvl w:val="1"/>
          <w:numId w:val="21"/>
        </w:numPr>
        <w:suppressAutoHyphens/>
        <w:spacing w:after="0" w:line="240" w:lineRule="auto"/>
        <w:rPr>
          <w:rFonts w:cs="Arial"/>
          <w:kern w:val="2"/>
          <w:szCs w:val="20"/>
          <w:lang w:eastAsia="de-DE"/>
        </w:rPr>
      </w:pPr>
      <w:r w:rsidRPr="00DA3D39">
        <w:rPr>
          <w:rFonts w:cs="Arial"/>
          <w:kern w:val="2"/>
          <w:szCs w:val="20"/>
          <w:lang w:eastAsia="de-DE"/>
        </w:rPr>
        <w:t xml:space="preserve">Das Gutachten hat eine Darstellung der Ergebnisse zu enthalten. Es ist gemäß </w:t>
      </w:r>
      <w:r w:rsidRPr="00DA3D39">
        <w:rPr>
          <w:rFonts w:cs="Arial"/>
          <w:kern w:val="2"/>
          <w:szCs w:val="20"/>
          <w:lang w:eastAsia="de-DE"/>
        </w:rPr>
        <w:fldChar w:fldCharType="begin">
          <w:ffData>
            <w:name w:val="Text17"/>
            <w:enabled/>
            <w:calcOnExit w:val="0"/>
            <w:textInput/>
          </w:ffData>
        </w:fldChar>
      </w:r>
      <w:bookmarkStart w:id="9" w:name="Text17"/>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noProof/>
          <w:kern w:val="2"/>
          <w:szCs w:val="20"/>
          <w:lang w:eastAsia="de-DE"/>
        </w:rPr>
        <w:t> </w:t>
      </w:r>
      <w:r w:rsidRPr="00DA3D39">
        <w:rPr>
          <w:rFonts w:cs="Arial"/>
          <w:noProof/>
          <w:kern w:val="2"/>
          <w:szCs w:val="20"/>
          <w:lang w:eastAsia="de-DE"/>
        </w:rPr>
        <w:t> </w:t>
      </w:r>
      <w:r w:rsidRPr="00DA3D39">
        <w:rPr>
          <w:rFonts w:cs="Arial"/>
          <w:noProof/>
          <w:kern w:val="2"/>
          <w:szCs w:val="20"/>
          <w:lang w:eastAsia="de-DE"/>
        </w:rPr>
        <w:t> </w:t>
      </w:r>
      <w:r w:rsidRPr="00DA3D39">
        <w:rPr>
          <w:rFonts w:cs="Arial"/>
          <w:noProof/>
          <w:kern w:val="2"/>
          <w:szCs w:val="20"/>
          <w:lang w:eastAsia="de-DE"/>
        </w:rPr>
        <w:t> </w:t>
      </w:r>
      <w:r w:rsidRPr="00DA3D39">
        <w:rPr>
          <w:rFonts w:cs="Arial"/>
          <w:noProof/>
          <w:kern w:val="2"/>
          <w:szCs w:val="20"/>
          <w:lang w:eastAsia="de-DE"/>
        </w:rPr>
        <w:t> </w:t>
      </w:r>
      <w:r w:rsidRPr="00DA3D39">
        <w:rPr>
          <w:rFonts w:cs="Arial"/>
          <w:kern w:val="2"/>
          <w:szCs w:val="20"/>
          <w:lang w:eastAsia="de-DE"/>
        </w:rPr>
        <w:fldChar w:fldCharType="end"/>
      </w:r>
      <w:bookmarkEnd w:id="9"/>
      <w:r w:rsidRPr="00DA3D39">
        <w:rPr>
          <w:rFonts w:cs="Arial"/>
          <w:kern w:val="2"/>
          <w:szCs w:val="20"/>
          <w:lang w:eastAsia="de-DE"/>
        </w:rPr>
        <w:t xml:space="preserve"> zu gliedern</w:t>
      </w:r>
      <w:r w:rsidRPr="00DA3D39">
        <w:rPr>
          <w:rFonts w:cs="Arial"/>
          <w:color w:val="FF0000"/>
          <w:kern w:val="2"/>
          <w:szCs w:val="20"/>
          <w:lang w:eastAsia="de-DE"/>
        </w:rPr>
        <w:t xml:space="preserve"> </w:t>
      </w:r>
      <w:r w:rsidRPr="00DA3D39">
        <w:rPr>
          <w:rFonts w:cs="Arial"/>
          <w:i/>
          <w:iCs/>
          <w:color w:val="FF0000"/>
          <w:kern w:val="2"/>
          <w:szCs w:val="20"/>
          <w:lang w:eastAsia="de-DE"/>
        </w:rPr>
        <w:t>(Hinweis: hier ggf. Anhang 3 – Mustergliederung berücksichtigen und als Anlage zu diesem Vertrag beilegen)</w:t>
      </w:r>
      <w:r w:rsidRPr="00DA3D39">
        <w:rPr>
          <w:rFonts w:cs="Arial"/>
          <w:kern w:val="2"/>
          <w:szCs w:val="20"/>
          <w:lang w:eastAsia="de-DE"/>
        </w:rPr>
        <w:t>. D</w:t>
      </w:r>
      <w:r w:rsidR="00A16643">
        <w:rPr>
          <w:rFonts w:cs="Arial"/>
          <w:kern w:val="2"/>
          <w:szCs w:val="20"/>
          <w:lang w:eastAsia="de-DE"/>
        </w:rPr>
        <w:t>ie</w:t>
      </w:r>
      <w:r w:rsidRPr="00DA3D39">
        <w:rPr>
          <w:rFonts w:cs="Arial"/>
          <w:kern w:val="2"/>
          <w:szCs w:val="20"/>
          <w:lang w:eastAsia="de-DE"/>
        </w:rPr>
        <w:t xml:space="preserve"> AN hat die von i</w:t>
      </w:r>
      <w:r w:rsidR="00A16643">
        <w:rPr>
          <w:rFonts w:cs="Arial"/>
          <w:kern w:val="2"/>
          <w:szCs w:val="20"/>
          <w:lang w:eastAsia="de-DE"/>
        </w:rPr>
        <w:t>hr</w:t>
      </w:r>
      <w:r w:rsidRPr="00DA3D39">
        <w:rPr>
          <w:rFonts w:cs="Arial"/>
          <w:kern w:val="2"/>
          <w:szCs w:val="20"/>
          <w:lang w:eastAsia="de-DE"/>
        </w:rPr>
        <w:t xml:space="preserve"> angefertigten Unterlagen als „Verfasser</w:t>
      </w:r>
      <w:r w:rsidR="00F84941">
        <w:rPr>
          <w:rFonts w:cs="Arial"/>
          <w:kern w:val="2"/>
          <w:szCs w:val="20"/>
          <w:lang w:eastAsia="de-DE"/>
        </w:rPr>
        <w:t>in</w:t>
      </w:r>
      <w:r w:rsidRPr="00DA3D39">
        <w:rPr>
          <w:rFonts w:cs="Arial"/>
          <w:kern w:val="2"/>
          <w:szCs w:val="20"/>
          <w:lang w:eastAsia="de-DE"/>
        </w:rPr>
        <w:t>“ zu unterzeichnen.</w:t>
      </w:r>
    </w:p>
    <w:p w14:paraId="3E933876" w14:textId="77777777" w:rsidR="008928B6" w:rsidRPr="00DA3D39" w:rsidRDefault="008928B6" w:rsidP="008928B6">
      <w:pPr>
        <w:suppressAutoHyphens/>
        <w:spacing w:after="0" w:line="240" w:lineRule="auto"/>
        <w:ind w:left="737"/>
        <w:rPr>
          <w:rFonts w:cs="Arial"/>
          <w:kern w:val="2"/>
          <w:szCs w:val="20"/>
          <w:lang w:eastAsia="de-DE"/>
        </w:rPr>
      </w:pPr>
    </w:p>
    <w:p w14:paraId="30E9E581" w14:textId="77777777" w:rsidR="008928B6" w:rsidRPr="00DA3D39" w:rsidRDefault="008928B6" w:rsidP="008928B6">
      <w:pPr>
        <w:suppressAutoHyphens/>
        <w:spacing w:after="0" w:line="240" w:lineRule="auto"/>
        <w:ind w:left="737"/>
        <w:rPr>
          <w:rFonts w:cs="Arial"/>
          <w:kern w:val="2"/>
          <w:szCs w:val="20"/>
          <w:lang w:eastAsia="de-DE"/>
        </w:rPr>
      </w:pPr>
    </w:p>
    <w:p w14:paraId="18164927" w14:textId="0FF7F478" w:rsidR="008928B6" w:rsidRPr="00DA3D39" w:rsidRDefault="008928B6" w:rsidP="008928B6">
      <w:pPr>
        <w:suppressAutoHyphens/>
        <w:spacing w:line="240" w:lineRule="auto"/>
        <w:rPr>
          <w:rFonts w:cs="Arial"/>
          <w:b/>
          <w:bCs/>
          <w:i/>
          <w:iCs/>
          <w:kern w:val="2"/>
          <w:szCs w:val="20"/>
          <w:lang w:eastAsia="de-DE"/>
        </w:rPr>
      </w:pPr>
      <w:r w:rsidRPr="00DA3D39">
        <w:rPr>
          <w:rFonts w:cs="Arial"/>
          <w:b/>
          <w:bCs/>
          <w:i/>
          <w:iCs/>
          <w:color w:val="FF0000"/>
          <w:kern w:val="2"/>
          <w:szCs w:val="20"/>
          <w:lang w:eastAsia="de-DE"/>
        </w:rPr>
        <w:t xml:space="preserve">1. Option für Abs. 4 - Bei Gutachten-Ablieferung in elektronischer Form </w:t>
      </w:r>
      <w:r w:rsidRPr="00DA3D39">
        <w:rPr>
          <w:rFonts w:cs="Arial"/>
          <w:b/>
          <w:bCs/>
          <w:i/>
          <w:iCs/>
          <w:color w:val="EEECE1" w:themeColor="background2"/>
          <w:kern w:val="2"/>
          <w:szCs w:val="20"/>
          <w:highlight w:val="black"/>
          <w:lang w:eastAsia="de-DE"/>
        </w:rPr>
        <w:t>[</w:t>
      </w:r>
      <w:r w:rsidR="004B7AB0" w:rsidRPr="00DA3D39">
        <w:rPr>
          <w:rFonts w:cs="Arial"/>
          <w:b/>
          <w:bCs/>
          <w:i/>
          <w:iCs/>
          <w:color w:val="EEECE1" w:themeColor="background2"/>
          <w:kern w:val="2"/>
          <w:szCs w:val="20"/>
          <w:highlight w:val="black"/>
          <w:lang w:eastAsia="de-DE"/>
        </w:rPr>
        <w:t>nichtzutreffende</w:t>
      </w:r>
      <w:r w:rsidRPr="00DA3D39">
        <w:rPr>
          <w:rFonts w:cs="Arial"/>
          <w:b/>
          <w:bCs/>
          <w:i/>
          <w:iCs/>
          <w:color w:val="EEECE1" w:themeColor="background2"/>
          <w:kern w:val="2"/>
          <w:szCs w:val="20"/>
          <w:highlight w:val="black"/>
          <w:lang w:eastAsia="de-DE"/>
        </w:rPr>
        <w:t xml:space="preserve"> Option bitte löschen]</w:t>
      </w:r>
    </w:p>
    <w:p w14:paraId="2A0114FE" w14:textId="77777777" w:rsidR="008928B6" w:rsidRPr="00DA3D39" w:rsidRDefault="008928B6" w:rsidP="008928B6">
      <w:pPr>
        <w:numPr>
          <w:ilvl w:val="1"/>
          <w:numId w:val="33"/>
        </w:numPr>
        <w:suppressAutoHyphens/>
        <w:spacing w:after="0" w:line="240" w:lineRule="auto"/>
        <w:rPr>
          <w:rFonts w:cs="Arial"/>
          <w:kern w:val="2"/>
          <w:szCs w:val="20"/>
          <w:lang w:eastAsia="de-DE"/>
        </w:rPr>
      </w:pPr>
      <w:r w:rsidRPr="00DA3D39">
        <w:rPr>
          <w:rFonts w:cs="Arial"/>
          <w:kern w:val="2"/>
          <w:szCs w:val="20"/>
          <w:lang w:eastAsia="de-DE"/>
        </w:rPr>
        <w:t>Der Entwurf sowie die Endfassung des Gutachtens sind in digitaler Form abzuliefern. Zugelassene Formate sind:</w:t>
      </w:r>
    </w:p>
    <w:p w14:paraId="068F141E" w14:textId="77777777" w:rsidR="008928B6" w:rsidRPr="00DA3D39" w:rsidRDefault="008928B6" w:rsidP="008928B6">
      <w:pPr>
        <w:suppressAutoHyphens/>
        <w:spacing w:after="0" w:line="240" w:lineRule="auto"/>
        <w:ind w:left="737"/>
        <w:rPr>
          <w:rFonts w:cs="Arial"/>
          <w:kern w:val="2"/>
          <w:szCs w:val="20"/>
          <w:lang w:eastAsia="de-DE"/>
        </w:rPr>
      </w:pPr>
    </w:p>
    <w:tbl>
      <w:tblPr>
        <w:tblW w:w="9498" w:type="dxa"/>
        <w:tblInd w:w="708" w:type="dxa"/>
        <w:tblLook w:val="0420" w:firstRow="1" w:lastRow="0" w:firstColumn="0" w:lastColumn="0" w:noHBand="0" w:noVBand="1"/>
      </w:tblPr>
      <w:tblGrid>
        <w:gridCol w:w="9498"/>
      </w:tblGrid>
      <w:tr w:rsidR="008928B6" w:rsidRPr="00DA3D39" w14:paraId="307CA296" w14:textId="77777777" w:rsidTr="000207DE">
        <w:tc>
          <w:tcPr>
            <w:tcW w:w="9498" w:type="dxa"/>
            <w:shd w:val="clear" w:color="auto" w:fill="auto"/>
            <w:hideMark/>
          </w:tcPr>
          <w:p w14:paraId="3A036D15" w14:textId="655CBF05" w:rsidR="008928B6" w:rsidRPr="00DA3D39" w:rsidRDefault="008928B6" w:rsidP="007B2C08">
            <w:pPr>
              <w:tabs>
                <w:tab w:val="left" w:pos="1271"/>
              </w:tabs>
              <w:jc w:val="both"/>
              <w:rPr>
                <w:rFonts w:cs="Arial"/>
                <w:color w:val="000000"/>
                <w:lang w:val="en-US"/>
              </w:rPr>
            </w:pPr>
            <w:r w:rsidRPr="00DA3D39">
              <w:rPr>
                <w:rFonts w:cs="Arial"/>
              </w:rPr>
              <w:fldChar w:fldCharType="begin">
                <w:ffData>
                  <w:name w:val="Kontrollkästchen85"/>
                  <w:enabled/>
                  <w:calcOnExit w:val="0"/>
                  <w:checkBox>
                    <w:sizeAuto/>
                    <w:default w:val="0"/>
                  </w:checkBox>
                </w:ffData>
              </w:fldChar>
            </w:r>
            <w:r w:rsidRPr="00DA3D39">
              <w:rPr>
                <w:rFonts w:cs="Arial"/>
                <w:lang w:val="en-US"/>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lang w:val="en-US"/>
              </w:rPr>
              <w:t xml:space="preserve">  </w:t>
            </w:r>
            <w:r w:rsidRPr="00DA3D39">
              <w:rPr>
                <w:rFonts w:cs="Arial"/>
              </w:rPr>
              <w:fldChar w:fldCharType="begin">
                <w:ffData>
                  <w:name w:val="Text34"/>
                  <w:enabled/>
                  <w:calcOnExit w:val="0"/>
                  <w:textInput/>
                </w:ffData>
              </w:fldChar>
            </w:r>
            <w:r w:rsidRPr="00DA3D39">
              <w:rPr>
                <w:rFonts w:cs="Arial"/>
                <w:lang w:val="en-US"/>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r w:rsidRPr="00DA3D39">
              <w:rPr>
                <w:rFonts w:cs="Arial"/>
                <w:lang w:val="en-US"/>
              </w:rPr>
              <w:t xml:space="preserve"> </w:t>
            </w:r>
            <w:r w:rsidRPr="00DA3D39">
              <w:rPr>
                <w:rFonts w:cs="Arial"/>
                <w:lang w:val="en-US"/>
              </w:rPr>
              <w:tab/>
            </w:r>
            <w:r w:rsidRPr="00DA3D39">
              <w:rPr>
                <w:rFonts w:cs="Arial"/>
                <w:i/>
                <w:color w:val="FF0000"/>
                <w:lang w:val="en-US"/>
              </w:rPr>
              <w:t>(z. B. PDF, etc.)</w:t>
            </w:r>
          </w:p>
        </w:tc>
      </w:tr>
      <w:tr w:rsidR="008928B6" w:rsidRPr="00DA3D39" w14:paraId="24E2B256" w14:textId="77777777" w:rsidTr="000207DE">
        <w:tc>
          <w:tcPr>
            <w:tcW w:w="9498" w:type="dxa"/>
            <w:hideMark/>
          </w:tcPr>
          <w:p w14:paraId="387613CF" w14:textId="77777777" w:rsidR="008928B6" w:rsidRPr="00DA3D39" w:rsidRDefault="008928B6" w:rsidP="007B2C08">
            <w:pPr>
              <w:jc w:val="both"/>
              <w:rPr>
                <w:rFonts w:cs="Arial"/>
              </w:rPr>
            </w:pPr>
            <w:r w:rsidRPr="00DA3D39">
              <w:rPr>
                <w:rFonts w:cs="Arial"/>
              </w:rPr>
              <w:fldChar w:fldCharType="begin">
                <w:ffData>
                  <w:name w:val="Kontrollkästchen85"/>
                  <w:enabled/>
                  <w:calcOnExit w:val="0"/>
                  <w:checkBox>
                    <w:sizeAuto/>
                    <w:default w:val="0"/>
                  </w:checkBox>
                </w:ffData>
              </w:fldChar>
            </w:r>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rPr>
              <w:t xml:space="preserve">  </w:t>
            </w:r>
            <w:r w:rsidRPr="00DA3D39">
              <w:rPr>
                <w:rFonts w:cs="Arial"/>
              </w:rPr>
              <w:fldChar w:fldCharType="begin">
                <w:ffData>
                  <w:name w:val="Text34"/>
                  <w:enabled/>
                  <w:calcOnExit w:val="0"/>
                  <w:textInput/>
                </w:ffData>
              </w:fldChar>
            </w:r>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p>
        </w:tc>
      </w:tr>
      <w:tr w:rsidR="008928B6" w:rsidRPr="00DA3D39" w14:paraId="082A8479" w14:textId="77777777" w:rsidTr="000207DE">
        <w:tc>
          <w:tcPr>
            <w:tcW w:w="9498" w:type="dxa"/>
            <w:shd w:val="clear" w:color="auto" w:fill="auto"/>
            <w:hideMark/>
          </w:tcPr>
          <w:p w14:paraId="27E04152" w14:textId="77777777" w:rsidR="008928B6" w:rsidRPr="00DA3D39" w:rsidRDefault="008928B6" w:rsidP="007B2C08">
            <w:pPr>
              <w:jc w:val="both"/>
              <w:rPr>
                <w:rFonts w:cs="Arial"/>
                <w:i/>
              </w:rPr>
            </w:pPr>
            <w:r w:rsidRPr="00DA3D39">
              <w:rPr>
                <w:rFonts w:cs="Arial"/>
              </w:rPr>
              <w:fldChar w:fldCharType="begin">
                <w:ffData>
                  <w:name w:val="Kontrollkästchen85"/>
                  <w:enabled/>
                  <w:calcOnExit w:val="0"/>
                  <w:checkBox>
                    <w:sizeAuto/>
                    <w:default w:val="0"/>
                  </w:checkBox>
                </w:ffData>
              </w:fldChar>
            </w:r>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rPr>
              <w:t xml:space="preserve">  </w:t>
            </w:r>
            <w:r w:rsidRPr="00DA3D39">
              <w:rPr>
                <w:rFonts w:cs="Arial"/>
              </w:rPr>
              <w:fldChar w:fldCharType="begin">
                <w:ffData>
                  <w:name w:val="Text34"/>
                  <w:enabled/>
                  <w:calcOnExit w:val="0"/>
                  <w:textInput/>
                </w:ffData>
              </w:fldChar>
            </w:r>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p>
          <w:p w14:paraId="6136A37B" w14:textId="45DEB923" w:rsidR="008928B6" w:rsidRPr="00DA3D39" w:rsidRDefault="008928B6" w:rsidP="007B2C08">
            <w:pPr>
              <w:suppressAutoHyphens/>
              <w:spacing w:after="0" w:line="240" w:lineRule="auto"/>
              <w:rPr>
                <w:rFonts w:cs="Arial"/>
                <w:kern w:val="2"/>
                <w:szCs w:val="20"/>
                <w:lang w:eastAsia="de-DE"/>
              </w:rPr>
            </w:pPr>
            <w:r w:rsidRPr="00DA3D39">
              <w:rPr>
                <w:rFonts w:cs="Arial"/>
                <w:kern w:val="2"/>
                <w:szCs w:val="20"/>
                <w:lang w:eastAsia="de-DE"/>
              </w:rPr>
              <w:t xml:space="preserve">Die Abgabe der Unterlagen erfolgt über </w:t>
            </w:r>
            <w:r w:rsidRPr="00DA3D39">
              <w:rPr>
                <w:rFonts w:cs="Arial"/>
                <w:color w:val="FF0000"/>
                <w:kern w:val="2"/>
                <w:szCs w:val="20"/>
                <w:lang w:eastAsia="de-DE"/>
              </w:rPr>
              <w:t xml:space="preserve">folgendes Medium / folgende Medien </w:t>
            </w:r>
            <w:r w:rsidRPr="00DA3D39">
              <w:rPr>
                <w:rFonts w:cs="Arial"/>
                <w:b/>
                <w:bCs/>
                <w:i/>
                <w:iCs/>
                <w:color w:val="EEECE1" w:themeColor="background2"/>
                <w:kern w:val="2"/>
                <w:szCs w:val="20"/>
                <w:highlight w:val="black"/>
                <w:lang w:eastAsia="de-DE"/>
              </w:rPr>
              <w:t>[</w:t>
            </w:r>
            <w:r w:rsidR="004B7AB0" w:rsidRPr="00DA3D39">
              <w:rPr>
                <w:rFonts w:cs="Arial"/>
                <w:b/>
                <w:bCs/>
                <w:i/>
                <w:iCs/>
                <w:color w:val="EEECE1" w:themeColor="background2"/>
                <w:kern w:val="2"/>
                <w:szCs w:val="20"/>
                <w:highlight w:val="black"/>
                <w:lang w:eastAsia="de-DE"/>
              </w:rPr>
              <w:t>nichtzutreffendes</w:t>
            </w:r>
            <w:r w:rsidRPr="00DA3D39">
              <w:rPr>
                <w:rFonts w:cs="Arial"/>
                <w:b/>
                <w:bCs/>
                <w:i/>
                <w:iCs/>
                <w:color w:val="EEECE1" w:themeColor="background2"/>
                <w:kern w:val="2"/>
                <w:szCs w:val="20"/>
                <w:highlight w:val="black"/>
                <w:lang w:eastAsia="de-DE"/>
              </w:rPr>
              <w:t xml:space="preserve"> bitte löschen]</w:t>
            </w:r>
            <w:r w:rsidRPr="00DA3D39">
              <w:rPr>
                <w:rFonts w:cs="Arial"/>
                <w:kern w:val="2"/>
                <w:szCs w:val="20"/>
                <w:lang w:eastAsia="de-DE"/>
              </w:rPr>
              <w:t>:</w:t>
            </w:r>
          </w:p>
        </w:tc>
      </w:tr>
      <w:tr w:rsidR="008928B6" w:rsidRPr="00DA3D39" w14:paraId="5079E7DE" w14:textId="77777777" w:rsidTr="000207DE">
        <w:tc>
          <w:tcPr>
            <w:tcW w:w="9498" w:type="dxa"/>
            <w:hideMark/>
          </w:tcPr>
          <w:p w14:paraId="6228C0D0" w14:textId="77777777" w:rsidR="008928B6" w:rsidRPr="00DA3D39" w:rsidRDefault="008928B6" w:rsidP="007B2C08">
            <w:pPr>
              <w:tabs>
                <w:tab w:val="left" w:pos="1227"/>
              </w:tabs>
              <w:jc w:val="both"/>
              <w:rPr>
                <w:rFonts w:cs="Arial"/>
              </w:rPr>
            </w:pPr>
            <w:r w:rsidRPr="00DA3D39">
              <w:rPr>
                <w:rFonts w:cs="Arial"/>
              </w:rPr>
              <w:fldChar w:fldCharType="begin">
                <w:ffData>
                  <w:name w:val="Kontrollkästchen85"/>
                  <w:enabled/>
                  <w:calcOnExit w:val="0"/>
                  <w:checkBox>
                    <w:sizeAuto/>
                    <w:default w:val="0"/>
                  </w:checkBox>
                </w:ffData>
              </w:fldChar>
            </w:r>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rPr>
              <w:t xml:space="preserve">  </w:t>
            </w:r>
            <w:r w:rsidRPr="00DA3D39">
              <w:rPr>
                <w:rFonts w:cs="Arial"/>
              </w:rPr>
              <w:fldChar w:fldCharType="begin">
                <w:ffData>
                  <w:name w:val="Text34"/>
                  <w:enabled/>
                  <w:calcOnExit w:val="0"/>
                  <w:textInput/>
                </w:ffData>
              </w:fldChar>
            </w:r>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r w:rsidRPr="00DA3D39">
              <w:rPr>
                <w:rFonts w:cs="Arial"/>
              </w:rPr>
              <w:t xml:space="preserve"> </w:t>
            </w:r>
            <w:r w:rsidRPr="00DA3D39">
              <w:rPr>
                <w:rFonts w:cs="Arial"/>
              </w:rPr>
              <w:tab/>
            </w:r>
            <w:r w:rsidRPr="00DA3D39">
              <w:rPr>
                <w:rFonts w:cs="Arial"/>
                <w:i/>
                <w:color w:val="FF0000"/>
              </w:rPr>
              <w:t xml:space="preserve">(z. B. USB-Stick mit Angabe der Zustellmöglichkeit, Cloud mit Angabe der Adresse, E-Mail </w:t>
            </w:r>
            <w:r w:rsidRPr="00DA3D39">
              <w:rPr>
                <w:rFonts w:cs="Arial"/>
                <w:i/>
                <w:color w:val="FF0000"/>
              </w:rPr>
              <w:tab/>
              <w:t>mit Angabe der Adresse, etc.)</w:t>
            </w:r>
          </w:p>
        </w:tc>
      </w:tr>
    </w:tbl>
    <w:p w14:paraId="6FC11699" w14:textId="77777777" w:rsidR="008928B6" w:rsidRPr="00DA3D39" w:rsidRDefault="008928B6" w:rsidP="008928B6">
      <w:pPr>
        <w:suppressAutoHyphens/>
        <w:spacing w:after="0" w:line="240" w:lineRule="auto"/>
        <w:ind w:left="709"/>
        <w:rPr>
          <w:rFonts w:cs="Arial"/>
        </w:rPr>
      </w:pPr>
      <w:r w:rsidRPr="00DA3D39">
        <w:rPr>
          <w:rFonts w:cs="Arial"/>
        </w:rPr>
        <w:fldChar w:fldCharType="begin">
          <w:ffData>
            <w:name w:val="Kontrollkästchen85"/>
            <w:enabled/>
            <w:calcOnExit w:val="0"/>
            <w:checkBox>
              <w:sizeAuto/>
              <w:default w:val="0"/>
            </w:checkBox>
          </w:ffData>
        </w:fldChar>
      </w:r>
      <w:r w:rsidRPr="00DA3D39">
        <w:rPr>
          <w:rFonts w:cs="Arial"/>
        </w:rPr>
        <w:instrText xml:space="preserve"> FORMCHECKBOX </w:instrText>
      </w:r>
      <w:r w:rsidR="00C31739">
        <w:rPr>
          <w:rFonts w:cs="Arial"/>
        </w:rPr>
      </w:r>
      <w:r w:rsidR="00C31739">
        <w:rPr>
          <w:rFonts w:cs="Arial"/>
        </w:rPr>
        <w:fldChar w:fldCharType="separate"/>
      </w:r>
      <w:r w:rsidRPr="00DA3D39">
        <w:rPr>
          <w:rFonts w:cs="Arial"/>
        </w:rPr>
        <w:fldChar w:fldCharType="end"/>
      </w:r>
      <w:r w:rsidRPr="00DA3D39">
        <w:rPr>
          <w:rFonts w:cs="Arial"/>
        </w:rPr>
        <w:t xml:space="preserve">  </w:t>
      </w:r>
      <w:r w:rsidRPr="00DA3D39">
        <w:rPr>
          <w:rFonts w:cs="Arial"/>
        </w:rPr>
        <w:fldChar w:fldCharType="begin">
          <w:ffData>
            <w:name w:val="Text34"/>
            <w:enabled/>
            <w:calcOnExit w:val="0"/>
            <w:textInput/>
          </w:ffData>
        </w:fldChar>
      </w:r>
      <w:r w:rsidRPr="00DA3D39">
        <w:rPr>
          <w:rFonts w:cs="Arial"/>
        </w:rPr>
        <w:instrText xml:space="preserve"> FORMTEXT </w:instrText>
      </w:r>
      <w:r w:rsidRPr="00DA3D39">
        <w:rPr>
          <w:rFonts w:cs="Arial"/>
        </w:rPr>
      </w:r>
      <w:r w:rsidRPr="00DA3D39">
        <w:rPr>
          <w:rFonts w:cs="Arial"/>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rPr>
        <w:fldChar w:fldCharType="end"/>
      </w:r>
    </w:p>
    <w:p w14:paraId="5D8CDB73" w14:textId="77777777" w:rsidR="008928B6" w:rsidRPr="00DA3D39" w:rsidRDefault="008928B6" w:rsidP="008928B6">
      <w:pPr>
        <w:suppressAutoHyphens/>
        <w:spacing w:after="0" w:line="240" w:lineRule="auto"/>
        <w:ind w:left="709"/>
        <w:rPr>
          <w:rFonts w:cs="Arial"/>
        </w:rPr>
      </w:pPr>
    </w:p>
    <w:p w14:paraId="7FCBABF5" w14:textId="0D6255BD" w:rsidR="008928B6" w:rsidRPr="00DA3D39" w:rsidRDefault="008928B6" w:rsidP="008928B6">
      <w:pPr>
        <w:suppressAutoHyphens/>
        <w:spacing w:line="240" w:lineRule="auto"/>
        <w:rPr>
          <w:rFonts w:cs="Arial"/>
          <w:b/>
          <w:bCs/>
          <w:i/>
          <w:iCs/>
          <w:kern w:val="2"/>
          <w:szCs w:val="20"/>
          <w:lang w:eastAsia="de-DE"/>
        </w:rPr>
      </w:pPr>
      <w:r w:rsidRPr="00DA3D39">
        <w:rPr>
          <w:rFonts w:cs="Arial"/>
          <w:b/>
          <w:bCs/>
          <w:i/>
          <w:iCs/>
          <w:color w:val="FF0000"/>
          <w:kern w:val="2"/>
          <w:szCs w:val="20"/>
          <w:lang w:eastAsia="de-DE"/>
        </w:rPr>
        <w:t xml:space="preserve">2. Option für Abs. 4 - Bei Gutachten-Ablieferung in Papierform </w:t>
      </w:r>
      <w:r w:rsidRPr="00DA3D39">
        <w:rPr>
          <w:rFonts w:cs="Arial"/>
          <w:b/>
          <w:bCs/>
          <w:i/>
          <w:iCs/>
          <w:color w:val="EEECE1" w:themeColor="background2"/>
          <w:kern w:val="2"/>
          <w:szCs w:val="20"/>
          <w:highlight w:val="black"/>
          <w:lang w:eastAsia="de-DE"/>
        </w:rPr>
        <w:t>[</w:t>
      </w:r>
      <w:r w:rsidR="004B7AB0" w:rsidRPr="00DA3D39">
        <w:rPr>
          <w:rFonts w:cs="Arial"/>
          <w:b/>
          <w:bCs/>
          <w:i/>
          <w:iCs/>
          <w:color w:val="EEECE1" w:themeColor="background2"/>
          <w:kern w:val="2"/>
          <w:szCs w:val="20"/>
          <w:highlight w:val="black"/>
          <w:lang w:eastAsia="de-DE"/>
        </w:rPr>
        <w:t>nichtzutreffende</w:t>
      </w:r>
      <w:r w:rsidRPr="00DA3D39">
        <w:rPr>
          <w:rFonts w:cs="Arial"/>
          <w:b/>
          <w:bCs/>
          <w:i/>
          <w:iCs/>
          <w:color w:val="EEECE1" w:themeColor="background2"/>
          <w:kern w:val="2"/>
          <w:szCs w:val="20"/>
          <w:highlight w:val="black"/>
          <w:lang w:eastAsia="de-DE"/>
        </w:rPr>
        <w:t xml:space="preserve"> Option bitte löschen]</w:t>
      </w:r>
    </w:p>
    <w:p w14:paraId="4390C665" w14:textId="778F7E9F" w:rsidR="008928B6" w:rsidRPr="00DA3D39" w:rsidRDefault="008928B6" w:rsidP="008928B6">
      <w:pPr>
        <w:numPr>
          <w:ilvl w:val="1"/>
          <w:numId w:val="21"/>
        </w:numPr>
        <w:suppressAutoHyphens/>
        <w:spacing w:after="0" w:line="240" w:lineRule="auto"/>
        <w:rPr>
          <w:rFonts w:cs="Arial"/>
          <w:kern w:val="2"/>
          <w:szCs w:val="20"/>
          <w:lang w:eastAsia="de-DE"/>
        </w:rPr>
      </w:pPr>
      <w:r w:rsidRPr="00DA3D39">
        <w:rPr>
          <w:rFonts w:cs="Arial"/>
          <w:kern w:val="2"/>
          <w:szCs w:val="20"/>
          <w:lang w:eastAsia="de-DE"/>
        </w:rPr>
        <w:t xml:space="preserve">Der Entwurf des Gutachtens ist in </w:t>
      </w:r>
      <w:r w:rsidRPr="00DA3D39">
        <w:rPr>
          <w:rFonts w:cs="Arial"/>
          <w:kern w:val="2"/>
          <w:szCs w:val="20"/>
          <w:lang w:eastAsia="de-DE"/>
        </w:rPr>
        <w:fldChar w:fldCharType="begin">
          <w:ffData>
            <w:name w:val="Text17"/>
            <w:enabled/>
            <w:calcOnExit w:val="0"/>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-facher und die Endfassung des Gutachtens in </w:t>
      </w:r>
      <w:r w:rsidRPr="00DA3D39">
        <w:rPr>
          <w:rFonts w:cs="Arial"/>
          <w:kern w:val="2"/>
          <w:szCs w:val="20"/>
          <w:lang w:eastAsia="de-DE"/>
        </w:rPr>
        <w:fldChar w:fldCharType="begin">
          <w:ffData>
            <w:name w:val="Text18"/>
            <w:enabled/>
            <w:calcOnExit w:val="0"/>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-facher Ausfertigung abzuliefern. Ein Exemplar des Gutachtens muss sich in kopierfähigem Zustand befinden. Für die Gutachtenexemplare ist möglichst Recyclingpapier, ansonsten chlorfrei gebleichtes Papier zu verwenden. Außerdem ist das Gutachten in digitaler Form (pdf-Format bzw. kompatibel) abzuliefern.</w:t>
      </w:r>
    </w:p>
    <w:p w14:paraId="2417FC37" w14:textId="77777777" w:rsidR="008928B6" w:rsidRPr="00DA3D39" w:rsidRDefault="008928B6" w:rsidP="008928B6">
      <w:pPr>
        <w:suppressAutoHyphens/>
        <w:spacing w:after="0" w:line="240" w:lineRule="auto"/>
        <w:ind w:left="709"/>
        <w:rPr>
          <w:rFonts w:cs="Arial"/>
          <w:kern w:val="2"/>
          <w:szCs w:val="20"/>
          <w:lang w:eastAsia="de-DE"/>
        </w:rPr>
      </w:pPr>
    </w:p>
    <w:p w14:paraId="4733968F" w14:textId="1E0E3377" w:rsidR="008928B6" w:rsidRPr="00DA3D39" w:rsidRDefault="008928B6" w:rsidP="008928B6">
      <w:pPr>
        <w:numPr>
          <w:ilvl w:val="1"/>
          <w:numId w:val="33"/>
        </w:numPr>
        <w:suppressAutoHyphens/>
        <w:spacing w:after="160" w:line="240" w:lineRule="auto"/>
        <w:rPr>
          <w:rFonts w:cs="Arial"/>
          <w:kern w:val="2"/>
          <w:szCs w:val="20"/>
          <w:lang w:eastAsia="de-DE"/>
        </w:rPr>
      </w:pPr>
      <w:r w:rsidRPr="00DA3D39">
        <w:rPr>
          <w:rFonts w:cs="Arial"/>
          <w:kern w:val="2"/>
          <w:szCs w:val="20"/>
          <w:lang w:eastAsia="de-DE"/>
        </w:rPr>
        <w:t>Behandlung von Unterlagen</w:t>
      </w:r>
      <w:r w:rsidRPr="00DA3D39">
        <w:rPr>
          <w:rFonts w:cs="Arial"/>
          <w:kern w:val="2"/>
          <w:szCs w:val="20"/>
          <w:lang w:eastAsia="de-DE"/>
        </w:rPr>
        <w:br/>
        <w:t>D</w:t>
      </w:r>
      <w:r w:rsidR="000B17C7">
        <w:rPr>
          <w:rFonts w:cs="Arial"/>
          <w:kern w:val="2"/>
          <w:szCs w:val="20"/>
          <w:lang w:eastAsia="de-DE"/>
        </w:rPr>
        <w:t>ie</w:t>
      </w:r>
      <w:r w:rsidRPr="00DA3D39">
        <w:rPr>
          <w:rFonts w:cs="Arial"/>
          <w:kern w:val="2"/>
          <w:szCs w:val="20"/>
          <w:lang w:eastAsia="de-DE"/>
        </w:rPr>
        <w:t xml:space="preserve"> AN hat sämtliche vom AG zur Verfügung gestellten Unterlagen unverzüglich zu sichten und ihn in Textform zu unterrichten, wenn </w:t>
      </w:r>
      <w:r w:rsidR="001C04EE">
        <w:rPr>
          <w:rFonts w:cs="Arial"/>
          <w:kern w:val="2"/>
          <w:szCs w:val="20"/>
          <w:lang w:eastAsia="de-DE"/>
        </w:rPr>
        <w:t>sie</w:t>
      </w:r>
      <w:r w:rsidR="001C04EE" w:rsidRPr="00DA3D39">
        <w:rPr>
          <w:rFonts w:cs="Arial"/>
          <w:kern w:val="2"/>
          <w:szCs w:val="20"/>
          <w:lang w:eastAsia="de-DE"/>
        </w:rPr>
        <w:t xml:space="preserve"> </w:t>
      </w:r>
      <w:r w:rsidRPr="00DA3D39">
        <w:rPr>
          <w:rFonts w:cs="Arial"/>
          <w:kern w:val="2"/>
          <w:szCs w:val="20"/>
          <w:lang w:eastAsia="de-DE"/>
        </w:rPr>
        <w:t xml:space="preserve">feststellt, dass </w:t>
      </w:r>
      <w:r w:rsidR="001C04EE">
        <w:rPr>
          <w:rFonts w:cs="Arial"/>
          <w:kern w:val="2"/>
          <w:szCs w:val="20"/>
          <w:lang w:eastAsia="de-DE"/>
        </w:rPr>
        <w:t>die Unterlagen</w:t>
      </w:r>
      <w:r w:rsidR="001C04EE" w:rsidRPr="00DA3D39">
        <w:rPr>
          <w:rFonts w:cs="Arial"/>
          <w:kern w:val="2"/>
          <w:szCs w:val="20"/>
          <w:lang w:eastAsia="de-DE"/>
        </w:rPr>
        <w:t xml:space="preserve"> </w:t>
      </w:r>
      <w:r w:rsidRPr="00DA3D39">
        <w:rPr>
          <w:rFonts w:cs="Arial"/>
          <w:kern w:val="2"/>
          <w:szCs w:val="20"/>
          <w:lang w:eastAsia="de-DE"/>
        </w:rPr>
        <w:t>unvollständig, fehlerhaft oder unzutreffend sind oder ihre Beachtung als Grundlage der Leistungserbringung nach diesem Vertrag nicht vereinbar ist.</w:t>
      </w:r>
    </w:p>
    <w:p w14:paraId="2123B7DB" w14:textId="2683919F" w:rsidR="008928B6" w:rsidRPr="00DA3D39" w:rsidRDefault="008928B6" w:rsidP="008928B6">
      <w:pPr>
        <w:numPr>
          <w:ilvl w:val="1"/>
          <w:numId w:val="33"/>
        </w:numPr>
        <w:suppressAutoHyphens/>
        <w:spacing w:after="160" w:line="240" w:lineRule="auto"/>
        <w:rPr>
          <w:rFonts w:cs="Arial"/>
          <w:kern w:val="2"/>
          <w:szCs w:val="20"/>
          <w:lang w:eastAsia="de-DE"/>
        </w:rPr>
      </w:pPr>
      <w:r w:rsidRPr="00DA3D39">
        <w:rPr>
          <w:rFonts w:cs="Arial"/>
          <w:kern w:val="2"/>
          <w:szCs w:val="20"/>
          <w:lang w:eastAsia="de-DE"/>
        </w:rPr>
        <w:t>Besprechungen</w:t>
      </w:r>
      <w:r w:rsidRPr="00DA3D39">
        <w:rPr>
          <w:rFonts w:cs="Arial"/>
          <w:kern w:val="2"/>
          <w:szCs w:val="20"/>
          <w:lang w:eastAsia="de-DE"/>
        </w:rPr>
        <w:br/>
        <w:t>D</w:t>
      </w:r>
      <w:r w:rsidR="000B17C7">
        <w:rPr>
          <w:rFonts w:cs="Arial"/>
          <w:kern w:val="2"/>
          <w:szCs w:val="20"/>
          <w:lang w:eastAsia="de-DE"/>
        </w:rPr>
        <w:t>ie</w:t>
      </w:r>
      <w:r w:rsidRPr="00DA3D39">
        <w:rPr>
          <w:rFonts w:cs="Arial"/>
          <w:kern w:val="2"/>
          <w:szCs w:val="20"/>
          <w:lang w:eastAsia="de-DE"/>
        </w:rPr>
        <w:t xml:space="preserve"> AN ist verpflichtet, auf Einladung des AG an vorhabensbezogenen Besprechungen teilzunehmen. Entsprechende Termine sind – soweit möglich – frühzeitig abzustimmen. Auf Anfrage des AG sind die Besprechungen durch rechtzeitiges Übersenden von Unterlagen durch d</w:t>
      </w:r>
      <w:r w:rsidR="000B17C7">
        <w:rPr>
          <w:rFonts w:cs="Arial"/>
          <w:kern w:val="2"/>
          <w:szCs w:val="20"/>
          <w:lang w:eastAsia="de-DE"/>
        </w:rPr>
        <w:t>ie</w:t>
      </w:r>
      <w:r w:rsidRPr="00DA3D39">
        <w:rPr>
          <w:rFonts w:cs="Arial"/>
          <w:kern w:val="2"/>
          <w:szCs w:val="20"/>
          <w:lang w:eastAsia="de-DE"/>
        </w:rPr>
        <w:t xml:space="preserve"> AN zu unterstützen. Über die Besprechungen werden </w:t>
      </w:r>
      <w:r w:rsidR="001C04EE" w:rsidRPr="00DA3D39">
        <w:rPr>
          <w:rFonts w:cs="Arial"/>
          <w:kern w:val="2"/>
          <w:szCs w:val="20"/>
          <w:lang w:eastAsia="de-DE"/>
        </w:rPr>
        <w:t>vo</w:t>
      </w:r>
      <w:r w:rsidR="001C04EE">
        <w:rPr>
          <w:rFonts w:cs="Arial"/>
          <w:kern w:val="2"/>
          <w:szCs w:val="20"/>
          <w:lang w:eastAsia="de-DE"/>
        </w:rPr>
        <w:t>n</w:t>
      </w:r>
      <w:r w:rsidR="001C04EE" w:rsidRPr="00DA3D39">
        <w:rPr>
          <w:rFonts w:cs="Arial"/>
          <w:kern w:val="2"/>
          <w:szCs w:val="20"/>
          <w:lang w:eastAsia="de-DE"/>
        </w:rPr>
        <w:t xml:space="preserve"> </w:t>
      </w:r>
      <w:r w:rsidRPr="00DA3D39">
        <w:rPr>
          <w:rFonts w:cs="Arial"/>
          <w:kern w:val="2"/>
          <w:szCs w:val="20"/>
          <w:lang w:eastAsia="de-DE"/>
        </w:rPr>
        <w:fldChar w:fldCharType="begin">
          <w:ffData>
            <w:name w:val=""/>
            <w:enabled/>
            <w:calcOnExit w:val="0"/>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Protokolle angefertigt und </w:t>
      </w:r>
      <w:r w:rsidR="001C04EE">
        <w:rPr>
          <w:rFonts w:cs="Arial"/>
          <w:kern w:val="2"/>
          <w:szCs w:val="20"/>
          <w:lang w:eastAsia="de-DE"/>
        </w:rPr>
        <w:t xml:space="preserve">der bzw. </w:t>
      </w:r>
      <w:r w:rsidRPr="00DA3D39">
        <w:rPr>
          <w:rFonts w:cs="Arial"/>
          <w:kern w:val="2"/>
          <w:szCs w:val="20"/>
          <w:lang w:eastAsia="de-DE"/>
        </w:rPr>
        <w:t xml:space="preserve">dem </w:t>
      </w:r>
      <w:r w:rsidRPr="00DA3D39">
        <w:rPr>
          <w:rFonts w:cs="Arial"/>
          <w:kern w:val="2"/>
          <w:szCs w:val="20"/>
          <w:lang w:eastAsia="de-DE"/>
        </w:rPr>
        <w:fldChar w:fldCharType="begin">
          <w:ffData>
            <w:name w:val="Text17"/>
            <w:enabled/>
            <w:calcOnExit w:val="0"/>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zeitnah zur Genehmigung vorgelegt.</w:t>
      </w:r>
    </w:p>
    <w:p w14:paraId="7251001B" w14:textId="5D9DA3D0" w:rsidR="008928B6" w:rsidRPr="00DA3D39" w:rsidRDefault="008928B6" w:rsidP="008928B6">
      <w:pPr>
        <w:numPr>
          <w:ilvl w:val="1"/>
          <w:numId w:val="33"/>
        </w:numPr>
        <w:suppressAutoHyphens/>
        <w:spacing w:after="160" w:line="240" w:lineRule="auto"/>
        <w:rPr>
          <w:rFonts w:cs="Arial"/>
          <w:kern w:val="2"/>
          <w:szCs w:val="20"/>
          <w:lang w:eastAsia="de-DE"/>
        </w:rPr>
      </w:pPr>
      <w:r w:rsidRPr="00DA3D39">
        <w:rPr>
          <w:rFonts w:cs="Arial"/>
          <w:kern w:val="2"/>
          <w:szCs w:val="20"/>
          <w:lang w:eastAsia="de-DE"/>
        </w:rPr>
        <w:t>Abstimmung mit den Projektbeteiligten</w:t>
      </w:r>
      <w:r w:rsidRPr="00DA3D39">
        <w:rPr>
          <w:rFonts w:cs="Arial"/>
          <w:kern w:val="2"/>
          <w:szCs w:val="20"/>
          <w:lang w:eastAsia="de-DE"/>
        </w:rPr>
        <w:br/>
        <w:t>D</w:t>
      </w:r>
      <w:r w:rsidR="000B17C7">
        <w:rPr>
          <w:rFonts w:cs="Arial"/>
          <w:kern w:val="2"/>
          <w:szCs w:val="20"/>
          <w:lang w:eastAsia="de-DE"/>
        </w:rPr>
        <w:t>ie</w:t>
      </w:r>
      <w:r w:rsidRPr="00DA3D39">
        <w:rPr>
          <w:rFonts w:cs="Arial"/>
          <w:kern w:val="2"/>
          <w:szCs w:val="20"/>
          <w:lang w:eastAsia="de-DE"/>
        </w:rPr>
        <w:t xml:space="preserve"> AN hat sich mit den fachlich Beteiligten Stellen sowie dem AG regelmäßig abzustimmen und </w:t>
      </w:r>
      <w:r w:rsidR="000B17C7">
        <w:rPr>
          <w:rFonts w:cs="Arial"/>
          <w:kern w:val="2"/>
          <w:szCs w:val="20"/>
          <w:lang w:eastAsia="de-DE"/>
        </w:rPr>
        <w:t>ihre</w:t>
      </w:r>
      <w:r w:rsidRPr="00DA3D39">
        <w:rPr>
          <w:rFonts w:cs="Arial"/>
          <w:kern w:val="2"/>
          <w:szCs w:val="20"/>
          <w:lang w:eastAsia="de-DE"/>
        </w:rPr>
        <w:t xml:space="preserve"> Beiträge rechtzeitig und ordnungsgemäß zu erbringen.</w:t>
      </w:r>
    </w:p>
    <w:p w14:paraId="287E0AD0" w14:textId="77777777" w:rsidR="008928B6" w:rsidRPr="00DA3D39" w:rsidRDefault="008928B6" w:rsidP="008928B6">
      <w:pPr>
        <w:numPr>
          <w:ilvl w:val="1"/>
          <w:numId w:val="33"/>
        </w:numPr>
        <w:suppressAutoHyphens/>
        <w:spacing w:after="160" w:line="240" w:lineRule="auto"/>
        <w:rPr>
          <w:rFonts w:cs="Arial"/>
          <w:kern w:val="2"/>
          <w:szCs w:val="20"/>
          <w:lang w:eastAsia="de-DE"/>
        </w:rPr>
      </w:pPr>
      <w:r w:rsidRPr="00DA3D39">
        <w:rPr>
          <w:rFonts w:cs="Arial"/>
          <w:kern w:val="2"/>
          <w:szCs w:val="20"/>
          <w:lang w:eastAsia="de-DE"/>
        </w:rPr>
        <w:t>Leistungsänderungen</w:t>
      </w:r>
    </w:p>
    <w:p w14:paraId="0671A2E9" w14:textId="41175B22" w:rsidR="008928B6" w:rsidRPr="00DA3D39" w:rsidRDefault="008928B6" w:rsidP="008928B6">
      <w:pPr>
        <w:numPr>
          <w:ilvl w:val="2"/>
          <w:numId w:val="33"/>
        </w:numPr>
        <w:tabs>
          <w:tab w:val="num" w:pos="1418"/>
        </w:tabs>
        <w:suppressAutoHyphens/>
        <w:spacing w:after="160" w:line="240" w:lineRule="auto"/>
        <w:ind w:left="993" w:hanging="284"/>
        <w:rPr>
          <w:rFonts w:cs="Arial"/>
          <w:kern w:val="2"/>
          <w:szCs w:val="20"/>
          <w:lang w:eastAsia="de-DE"/>
        </w:rPr>
      </w:pPr>
      <w:r w:rsidRPr="00DA3D39">
        <w:rPr>
          <w:rFonts w:cs="Arial"/>
          <w:kern w:val="2"/>
          <w:szCs w:val="20"/>
          <w:lang w:eastAsia="de-DE"/>
        </w:rPr>
        <w:t xml:space="preserve">Begehrt der AG gegenüber </w:t>
      </w:r>
      <w:r w:rsidR="00E67344" w:rsidRPr="00DA3D39">
        <w:rPr>
          <w:rFonts w:cs="Arial"/>
          <w:kern w:val="2"/>
          <w:szCs w:val="20"/>
          <w:lang w:eastAsia="de-DE"/>
        </w:rPr>
        <w:t>d</w:t>
      </w:r>
      <w:r w:rsidR="00E67344">
        <w:rPr>
          <w:rFonts w:cs="Arial"/>
          <w:kern w:val="2"/>
          <w:szCs w:val="20"/>
          <w:lang w:eastAsia="de-DE"/>
        </w:rPr>
        <w:t>er</w:t>
      </w:r>
      <w:r w:rsidR="00E67344" w:rsidRPr="00DA3D39">
        <w:rPr>
          <w:rFonts w:cs="Arial"/>
          <w:kern w:val="2"/>
          <w:szCs w:val="20"/>
          <w:lang w:eastAsia="de-DE"/>
        </w:rPr>
        <w:t xml:space="preserve"> </w:t>
      </w:r>
      <w:r w:rsidRPr="00DA3D39">
        <w:rPr>
          <w:rFonts w:cs="Arial"/>
          <w:kern w:val="2"/>
          <w:szCs w:val="20"/>
          <w:lang w:eastAsia="de-DE"/>
        </w:rPr>
        <w:t>AN eine Änderung des vereinbarten Werkerfolgs oder eine Änderung, die zur Erreichung des vereinbarten Werkerfolgs notwendig ist, ist d</w:t>
      </w:r>
      <w:r w:rsidR="00CC3EC2">
        <w:rPr>
          <w:rFonts w:cs="Arial"/>
          <w:kern w:val="2"/>
          <w:szCs w:val="20"/>
          <w:lang w:eastAsia="de-DE"/>
        </w:rPr>
        <w:t>ie</w:t>
      </w:r>
      <w:r w:rsidRPr="00DA3D39">
        <w:rPr>
          <w:rFonts w:cs="Arial"/>
          <w:kern w:val="2"/>
          <w:szCs w:val="20"/>
          <w:lang w:eastAsia="de-DE"/>
        </w:rPr>
        <w:t xml:space="preserve"> AN verpflichtet, dem AG unverzüglich ein Angebot über die Mehr- oder Mindervergütung vorzulegen, bei einer Änderung des vereinbarten Werkerfolgs jedoch nur, soweit i</w:t>
      </w:r>
      <w:r w:rsidR="00CC3EC2">
        <w:rPr>
          <w:rFonts w:cs="Arial"/>
          <w:kern w:val="2"/>
          <w:szCs w:val="20"/>
          <w:lang w:eastAsia="de-DE"/>
        </w:rPr>
        <w:t>hr</w:t>
      </w:r>
      <w:r w:rsidRPr="00DA3D39">
        <w:rPr>
          <w:rFonts w:cs="Arial"/>
          <w:kern w:val="2"/>
          <w:szCs w:val="20"/>
          <w:lang w:eastAsia="de-DE"/>
        </w:rPr>
        <w:t xml:space="preserve"> die Ausführung der Änderung zumutbar ist. Aus dem Angebot de</w:t>
      </w:r>
      <w:r w:rsidR="001262D8">
        <w:rPr>
          <w:rFonts w:cs="Arial"/>
          <w:kern w:val="2"/>
          <w:szCs w:val="20"/>
          <w:lang w:eastAsia="de-DE"/>
        </w:rPr>
        <w:t>r</w:t>
      </w:r>
      <w:r w:rsidRPr="00DA3D39">
        <w:rPr>
          <w:rFonts w:cs="Arial"/>
          <w:kern w:val="2"/>
          <w:szCs w:val="20"/>
          <w:lang w:eastAsia="de-DE"/>
        </w:rPr>
        <w:t xml:space="preserve"> AN müssen sich Art und Umfang der geänderten oder zusätzlichen Leistungen sowie die geänderte oder zusätzliche Vergütung, die nach Maßgabe der Regelungen in § 7 Abs. 3 zu ermitteln ist, ergeben.</w:t>
      </w:r>
    </w:p>
    <w:p w14:paraId="508373D9" w14:textId="77777777" w:rsidR="008928B6" w:rsidRPr="00DA3D39" w:rsidRDefault="008928B6" w:rsidP="008928B6">
      <w:pPr>
        <w:numPr>
          <w:ilvl w:val="2"/>
          <w:numId w:val="33"/>
        </w:numPr>
        <w:tabs>
          <w:tab w:val="num" w:pos="1418"/>
        </w:tabs>
        <w:suppressAutoHyphens/>
        <w:spacing w:after="160" w:line="240" w:lineRule="auto"/>
        <w:ind w:left="993" w:hanging="284"/>
        <w:rPr>
          <w:rFonts w:cs="Arial"/>
          <w:kern w:val="2"/>
          <w:szCs w:val="20"/>
          <w:lang w:eastAsia="de-DE"/>
        </w:rPr>
      </w:pPr>
      <w:r w:rsidRPr="00DA3D39">
        <w:rPr>
          <w:rFonts w:cs="Arial"/>
          <w:kern w:val="2"/>
          <w:szCs w:val="20"/>
          <w:lang w:eastAsia="de-DE"/>
        </w:rPr>
        <w:t>Die Parteien streben Einvernehmen über die Änderung und die infolge der Änderung zu leistende Mehr- oder Mindervergütung an.</w:t>
      </w:r>
    </w:p>
    <w:p w14:paraId="5E00364E" w14:textId="2243D2C8" w:rsidR="008928B6" w:rsidRPr="00DA3D39" w:rsidRDefault="008928B6" w:rsidP="008928B6">
      <w:pPr>
        <w:numPr>
          <w:ilvl w:val="2"/>
          <w:numId w:val="33"/>
        </w:numPr>
        <w:tabs>
          <w:tab w:val="num" w:pos="1418"/>
        </w:tabs>
        <w:suppressAutoHyphens/>
        <w:spacing w:after="160" w:line="240" w:lineRule="auto"/>
        <w:ind w:left="993" w:hanging="284"/>
        <w:rPr>
          <w:rFonts w:cs="Arial"/>
          <w:kern w:val="2"/>
          <w:szCs w:val="20"/>
          <w:lang w:eastAsia="de-DE"/>
        </w:rPr>
      </w:pPr>
      <w:r w:rsidRPr="00DA3D39">
        <w:rPr>
          <w:rFonts w:cs="Arial"/>
          <w:kern w:val="2"/>
          <w:szCs w:val="20"/>
          <w:lang w:eastAsia="de-DE"/>
        </w:rPr>
        <w:t>Erzielen die Parteien binnen angemessener Frist, spätestens nach 30 Kalendertagen, nach Zugang des Änderungsbegehrens bei</w:t>
      </w:r>
      <w:r w:rsidR="00847CDF">
        <w:rPr>
          <w:rFonts w:cs="Arial"/>
          <w:kern w:val="2"/>
          <w:szCs w:val="20"/>
          <w:lang w:eastAsia="de-DE"/>
        </w:rPr>
        <w:t xml:space="preserve"> der</w:t>
      </w:r>
      <w:r w:rsidRPr="00DA3D39">
        <w:rPr>
          <w:rFonts w:cs="Arial"/>
          <w:kern w:val="2"/>
          <w:szCs w:val="20"/>
          <w:lang w:eastAsia="de-DE"/>
        </w:rPr>
        <w:t xml:space="preserve"> AN keine Einigung nach § 4 Abs. 8 Nr. 2, kann der AG die Änderung in Textform anordnen. D</w:t>
      </w:r>
      <w:r w:rsidR="00847CDF">
        <w:rPr>
          <w:rFonts w:cs="Arial"/>
          <w:kern w:val="2"/>
          <w:szCs w:val="20"/>
          <w:lang w:eastAsia="de-DE"/>
        </w:rPr>
        <w:t>ie</w:t>
      </w:r>
      <w:r w:rsidRPr="00DA3D39">
        <w:rPr>
          <w:rFonts w:cs="Arial"/>
          <w:kern w:val="2"/>
          <w:szCs w:val="20"/>
          <w:lang w:eastAsia="de-DE"/>
        </w:rPr>
        <w:t xml:space="preserve"> AN ist verpflichtet, der Anordnung nachzukommen, bei einer Änderung des vereinbarten Werkerfolgs aber nur, soweit ihm die Ausführung zumutbar ist.</w:t>
      </w:r>
    </w:p>
    <w:p w14:paraId="11D2AC9B" w14:textId="60523CC9" w:rsidR="00E67344" w:rsidRDefault="008928B6" w:rsidP="00F64646">
      <w:pPr>
        <w:numPr>
          <w:ilvl w:val="2"/>
          <w:numId w:val="33"/>
        </w:numPr>
        <w:tabs>
          <w:tab w:val="num" w:pos="1418"/>
        </w:tabs>
        <w:suppressAutoHyphens/>
        <w:spacing w:after="0" w:line="240" w:lineRule="auto"/>
        <w:ind w:left="993" w:hanging="284"/>
        <w:rPr>
          <w:rFonts w:cs="Arial"/>
          <w:kern w:val="2"/>
          <w:szCs w:val="20"/>
          <w:lang w:eastAsia="de-DE"/>
        </w:rPr>
      </w:pPr>
      <w:r w:rsidRPr="00DA3D39">
        <w:rPr>
          <w:rFonts w:cs="Arial"/>
          <w:kern w:val="2"/>
          <w:szCs w:val="20"/>
          <w:lang w:eastAsia="de-DE"/>
        </w:rPr>
        <w:t>Dem AG steht ein Anordnungsrecht ohne Einhaltung einer Frist zu, soweit</w:t>
      </w:r>
    </w:p>
    <w:p w14:paraId="2FDB187E" w14:textId="6AD8E9DB" w:rsidR="00E67344" w:rsidRDefault="008928B6" w:rsidP="00F64646">
      <w:pPr>
        <w:numPr>
          <w:ilvl w:val="2"/>
          <w:numId w:val="39"/>
        </w:numPr>
        <w:tabs>
          <w:tab w:val="clear" w:pos="3573"/>
          <w:tab w:val="num" w:pos="1418"/>
        </w:tabs>
        <w:suppressAutoHyphens/>
        <w:spacing w:after="0" w:line="240" w:lineRule="auto"/>
        <w:ind w:left="1418" w:hanging="425"/>
        <w:rPr>
          <w:rFonts w:cs="Arial"/>
          <w:kern w:val="2"/>
          <w:szCs w:val="20"/>
          <w:lang w:eastAsia="de-DE"/>
        </w:rPr>
      </w:pPr>
      <w:r w:rsidRPr="00DA3D39">
        <w:rPr>
          <w:rFonts w:cs="Arial"/>
          <w:kern w:val="2"/>
          <w:szCs w:val="20"/>
          <w:lang w:eastAsia="de-DE"/>
        </w:rPr>
        <w:t>d</w:t>
      </w:r>
      <w:r w:rsidR="00847CDF">
        <w:rPr>
          <w:rFonts w:cs="Arial"/>
          <w:kern w:val="2"/>
          <w:szCs w:val="20"/>
          <w:lang w:eastAsia="de-DE"/>
        </w:rPr>
        <w:t>ie</w:t>
      </w:r>
      <w:r w:rsidRPr="00DA3D39">
        <w:rPr>
          <w:rFonts w:cs="Arial"/>
          <w:kern w:val="2"/>
          <w:szCs w:val="20"/>
          <w:lang w:eastAsia="de-DE"/>
        </w:rPr>
        <w:t xml:space="preserve"> AN ein Angebot nach § 4 Abs. 8 Nr. 1 nicht rechtzeitig vorgelegt hat</w:t>
      </w:r>
      <w:r w:rsidR="00E67344">
        <w:rPr>
          <w:rFonts w:cs="Arial"/>
          <w:kern w:val="2"/>
          <w:szCs w:val="20"/>
          <w:lang w:eastAsia="de-DE"/>
        </w:rPr>
        <w:br/>
      </w:r>
      <w:r w:rsidRPr="00DA3D39">
        <w:rPr>
          <w:rFonts w:cs="Arial"/>
          <w:kern w:val="2"/>
          <w:szCs w:val="20"/>
          <w:lang w:eastAsia="de-DE"/>
        </w:rPr>
        <w:t>oder</w:t>
      </w:r>
    </w:p>
    <w:p w14:paraId="135792E1" w14:textId="1DD96B0E" w:rsidR="00E67344" w:rsidRDefault="008928B6" w:rsidP="00F64646">
      <w:pPr>
        <w:numPr>
          <w:ilvl w:val="2"/>
          <w:numId w:val="39"/>
        </w:numPr>
        <w:tabs>
          <w:tab w:val="clear" w:pos="3573"/>
          <w:tab w:val="num" w:pos="1418"/>
        </w:tabs>
        <w:suppressAutoHyphens/>
        <w:spacing w:after="0" w:line="240" w:lineRule="auto"/>
        <w:ind w:left="1418" w:hanging="425"/>
        <w:rPr>
          <w:rFonts w:cs="Arial"/>
          <w:kern w:val="2"/>
          <w:szCs w:val="20"/>
          <w:lang w:eastAsia="de-DE"/>
        </w:rPr>
      </w:pPr>
      <w:r w:rsidRPr="00DA3D39">
        <w:rPr>
          <w:rFonts w:cs="Arial"/>
          <w:kern w:val="2"/>
          <w:szCs w:val="20"/>
          <w:lang w:eastAsia="de-DE"/>
        </w:rPr>
        <w:t>nach Vorlage des Angebots eine Einigung nach § 4 Abs. 8 Nr. 3 endgültig gescheitert ist oder</w:t>
      </w:r>
    </w:p>
    <w:p w14:paraId="49302C72" w14:textId="430EE91F" w:rsidR="008928B6" w:rsidRPr="00DA3D39" w:rsidRDefault="008928B6" w:rsidP="00F64646">
      <w:pPr>
        <w:numPr>
          <w:ilvl w:val="2"/>
          <w:numId w:val="39"/>
        </w:numPr>
        <w:tabs>
          <w:tab w:val="clear" w:pos="3573"/>
          <w:tab w:val="num" w:pos="1418"/>
        </w:tabs>
        <w:suppressAutoHyphens/>
        <w:spacing w:after="160" w:line="240" w:lineRule="auto"/>
        <w:ind w:left="1418" w:hanging="425"/>
        <w:rPr>
          <w:rFonts w:cs="Arial"/>
          <w:kern w:val="2"/>
          <w:szCs w:val="20"/>
          <w:lang w:eastAsia="de-DE"/>
        </w:rPr>
      </w:pPr>
      <w:r w:rsidRPr="00DA3D39">
        <w:rPr>
          <w:rFonts w:cs="Arial"/>
          <w:kern w:val="2"/>
          <w:szCs w:val="20"/>
          <w:lang w:eastAsia="de-DE"/>
        </w:rPr>
        <w:t>die Ausführung der Änderung vor Ablauf der Verhandlungsfrist unter Abwägung der beiderseitigen Interessen de</w:t>
      </w:r>
      <w:r w:rsidR="00847CDF">
        <w:rPr>
          <w:rFonts w:cs="Arial"/>
          <w:kern w:val="2"/>
          <w:szCs w:val="20"/>
          <w:lang w:eastAsia="de-DE"/>
        </w:rPr>
        <w:t>r</w:t>
      </w:r>
      <w:r w:rsidRPr="00DA3D39">
        <w:rPr>
          <w:rFonts w:cs="Arial"/>
          <w:kern w:val="2"/>
          <w:szCs w:val="20"/>
          <w:lang w:eastAsia="de-DE"/>
        </w:rPr>
        <w:t xml:space="preserve"> AN zumutbar ist. Die Ausführung vor Ablauf der Verhandlungsfrist ist de</w:t>
      </w:r>
      <w:r w:rsidR="00847CDF">
        <w:rPr>
          <w:rFonts w:cs="Arial"/>
          <w:kern w:val="2"/>
          <w:szCs w:val="20"/>
          <w:lang w:eastAsia="de-DE"/>
        </w:rPr>
        <w:t>r</w:t>
      </w:r>
      <w:r w:rsidRPr="00DA3D39">
        <w:rPr>
          <w:rFonts w:cs="Arial"/>
          <w:kern w:val="2"/>
          <w:szCs w:val="20"/>
          <w:lang w:eastAsia="de-DE"/>
        </w:rPr>
        <w:t xml:space="preserve"> AN i. d. R zumutbar, soweit ohne eine sofortige Anordnung einer notwendigen Änderung zur Erreichung des vereinbarten Werkerfolges die Bau-, Planungs- oder Projektabläufe nicht nur unwesentlich beeinträchtigt werden, insbesondere Gefahr im Verzug ist.</w:t>
      </w:r>
    </w:p>
    <w:p w14:paraId="5825F0A6" w14:textId="486421A8" w:rsidR="008928B6" w:rsidRPr="00DA3D39" w:rsidRDefault="008928B6" w:rsidP="008928B6">
      <w:pPr>
        <w:tabs>
          <w:tab w:val="num" w:pos="3573"/>
        </w:tabs>
        <w:suppressAutoHyphens/>
        <w:spacing w:after="0" w:line="240" w:lineRule="auto"/>
        <w:ind w:left="993"/>
        <w:rPr>
          <w:rFonts w:cs="Arial"/>
          <w:kern w:val="2"/>
          <w:szCs w:val="20"/>
          <w:lang w:eastAsia="de-DE"/>
        </w:rPr>
      </w:pPr>
      <w:r w:rsidRPr="00DA3D39">
        <w:rPr>
          <w:rFonts w:cs="Arial"/>
          <w:kern w:val="2"/>
          <w:szCs w:val="20"/>
          <w:lang w:eastAsia="de-DE"/>
        </w:rPr>
        <w:t>Macht d</w:t>
      </w:r>
      <w:r w:rsidR="00847CDF">
        <w:rPr>
          <w:rFonts w:cs="Arial"/>
          <w:kern w:val="2"/>
          <w:szCs w:val="20"/>
          <w:lang w:eastAsia="de-DE"/>
        </w:rPr>
        <w:t>ie</w:t>
      </w:r>
      <w:r w:rsidRPr="00DA3D39">
        <w:rPr>
          <w:rFonts w:cs="Arial"/>
          <w:kern w:val="2"/>
          <w:szCs w:val="20"/>
          <w:lang w:eastAsia="de-DE"/>
        </w:rPr>
        <w:t xml:space="preserve"> AN betriebsinterne Vorgänge für die Unzumutbarkeit der Änderung oder der Ausführung geltend, trifft </w:t>
      </w:r>
      <w:r w:rsidR="00E67344">
        <w:rPr>
          <w:rFonts w:cs="Arial"/>
          <w:kern w:val="2"/>
          <w:szCs w:val="20"/>
          <w:lang w:eastAsia="de-DE"/>
        </w:rPr>
        <w:t>sie</w:t>
      </w:r>
      <w:r w:rsidR="00E67344" w:rsidRPr="00DA3D39">
        <w:rPr>
          <w:rFonts w:cs="Arial"/>
          <w:kern w:val="2"/>
          <w:szCs w:val="20"/>
          <w:lang w:eastAsia="de-DE"/>
        </w:rPr>
        <w:t xml:space="preserve"> </w:t>
      </w:r>
      <w:r w:rsidRPr="00DA3D39">
        <w:rPr>
          <w:rFonts w:cs="Arial"/>
          <w:kern w:val="2"/>
          <w:szCs w:val="20"/>
          <w:lang w:eastAsia="de-DE"/>
        </w:rPr>
        <w:t>dafür die Beweislast.</w:t>
      </w:r>
    </w:p>
    <w:p w14:paraId="428DE4F9" w14:textId="77777777" w:rsidR="008928B6" w:rsidRPr="00DA3D39" w:rsidRDefault="008928B6" w:rsidP="008928B6">
      <w:pPr>
        <w:suppressAutoHyphens/>
        <w:spacing w:line="240" w:lineRule="auto"/>
        <w:rPr>
          <w:rFonts w:cs="Arial"/>
          <w:kern w:val="2"/>
          <w:szCs w:val="20"/>
          <w:lang w:eastAsia="de-DE"/>
        </w:rPr>
      </w:pPr>
    </w:p>
    <w:p w14:paraId="58960809" w14:textId="77777777" w:rsidR="008928B6" w:rsidRPr="00DA3D39" w:rsidRDefault="008928B6" w:rsidP="008928B6">
      <w:pPr>
        <w:pStyle w:val="Listenabsatz"/>
        <w:keepNext/>
        <w:numPr>
          <w:ilvl w:val="0"/>
          <w:numId w:val="31"/>
        </w:numPr>
        <w:spacing w:after="160" w:line="240" w:lineRule="auto"/>
        <w:jc w:val="center"/>
        <w:rPr>
          <w:rFonts w:cs="Arial"/>
          <w:b/>
          <w:bCs/>
          <w:lang w:eastAsia="de-DE"/>
        </w:rPr>
      </w:pPr>
      <w:r w:rsidRPr="00DA3D39">
        <w:rPr>
          <w:rFonts w:cs="Arial"/>
          <w:b/>
          <w:bCs/>
          <w:lang w:eastAsia="de-DE"/>
        </w:rPr>
        <w:t>Termine, Fristen</w:t>
      </w:r>
    </w:p>
    <w:p w14:paraId="0EBF2A79" w14:textId="77777777" w:rsidR="008928B6" w:rsidRPr="00DA3D39" w:rsidRDefault="008928B6" w:rsidP="008928B6">
      <w:pPr>
        <w:numPr>
          <w:ilvl w:val="1"/>
          <w:numId w:val="25"/>
        </w:numPr>
        <w:suppressAutoHyphens/>
        <w:spacing w:after="160" w:line="240" w:lineRule="auto"/>
        <w:rPr>
          <w:rFonts w:cs="Arial"/>
          <w:kern w:val="2"/>
          <w:szCs w:val="20"/>
          <w:lang w:eastAsia="de-DE"/>
        </w:rPr>
      </w:pPr>
      <w:r w:rsidRPr="00DA3D39">
        <w:rPr>
          <w:rFonts w:cs="Arial"/>
          <w:kern w:val="2"/>
          <w:szCs w:val="20"/>
          <w:lang w:eastAsia="de-DE"/>
        </w:rPr>
        <w:t xml:space="preserve">Die Erkundungsmaßnahme ist in der Zeit vom </w:t>
      </w:r>
      <w:r w:rsidRPr="00DA3D39">
        <w:rPr>
          <w:rFonts w:cs="Arial"/>
          <w:kern w:val="2"/>
          <w:szCs w:val="20"/>
          <w:lang w:eastAsia="de-DE"/>
        </w:rPr>
        <w:fldChar w:fldCharType="begin">
          <w:ffData>
            <w:name w:val="Text28"/>
            <w:enabled/>
            <w:calcOnExit w:val="0"/>
            <w:textInput>
              <w:type w:val="date"/>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bis </w:t>
      </w:r>
      <w:r w:rsidRPr="00DA3D39">
        <w:rPr>
          <w:rFonts w:cs="Arial"/>
          <w:kern w:val="2"/>
          <w:szCs w:val="20"/>
          <w:lang w:eastAsia="de-DE"/>
        </w:rPr>
        <w:fldChar w:fldCharType="begin">
          <w:ffData>
            <w:name w:val="Text29"/>
            <w:enabled/>
            <w:calcOnExit w:val="0"/>
            <w:textInput>
              <w:type w:val="date"/>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durchzuführen.</w:t>
      </w:r>
    </w:p>
    <w:p w14:paraId="56CD1855" w14:textId="71480ED9" w:rsidR="008928B6" w:rsidRPr="00DA3D39" w:rsidRDefault="008928B6" w:rsidP="008928B6">
      <w:pPr>
        <w:numPr>
          <w:ilvl w:val="1"/>
          <w:numId w:val="25"/>
        </w:numPr>
        <w:suppressAutoHyphens/>
        <w:spacing w:after="160" w:line="240" w:lineRule="auto"/>
        <w:rPr>
          <w:rFonts w:cs="Arial"/>
          <w:kern w:val="2"/>
          <w:szCs w:val="20"/>
          <w:lang w:eastAsia="de-DE"/>
        </w:rPr>
      </w:pPr>
      <w:r w:rsidRPr="00DA3D39">
        <w:rPr>
          <w:rFonts w:cs="Arial"/>
          <w:kern w:val="2"/>
          <w:szCs w:val="20"/>
          <w:lang w:eastAsia="de-DE"/>
        </w:rPr>
        <w:t>D</w:t>
      </w:r>
      <w:r w:rsidR="006C4413">
        <w:rPr>
          <w:rFonts w:cs="Arial"/>
          <w:kern w:val="2"/>
          <w:szCs w:val="20"/>
          <w:lang w:eastAsia="de-DE"/>
        </w:rPr>
        <w:t>ie</w:t>
      </w:r>
      <w:r w:rsidRPr="00DA3D39">
        <w:rPr>
          <w:rFonts w:cs="Arial"/>
          <w:kern w:val="2"/>
          <w:szCs w:val="20"/>
          <w:lang w:eastAsia="de-DE"/>
        </w:rPr>
        <w:t xml:space="preserve"> AN legt den Entwurf des Gutachtens gem. § 2 bis spätestens </w:t>
      </w:r>
      <w:r w:rsidRPr="00DA3D39">
        <w:rPr>
          <w:rFonts w:cs="Arial"/>
          <w:kern w:val="2"/>
          <w:szCs w:val="20"/>
          <w:lang w:eastAsia="de-DE"/>
        </w:rPr>
        <w:fldChar w:fldCharType="begin">
          <w:ffData>
            <w:name w:val="Text31"/>
            <w:enabled/>
            <w:calcOnExit w:val="0"/>
            <w:textInput>
              <w:type w:val="date"/>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vor.</w:t>
      </w:r>
    </w:p>
    <w:p w14:paraId="152B4D72" w14:textId="77777777" w:rsidR="008928B6" w:rsidRPr="00DA3D39" w:rsidRDefault="008928B6" w:rsidP="008928B6">
      <w:pPr>
        <w:numPr>
          <w:ilvl w:val="1"/>
          <w:numId w:val="25"/>
        </w:numPr>
        <w:suppressAutoHyphens/>
        <w:spacing w:after="160" w:line="240" w:lineRule="auto"/>
        <w:rPr>
          <w:rFonts w:cs="Arial"/>
          <w:kern w:val="2"/>
          <w:szCs w:val="20"/>
          <w:lang w:eastAsia="de-DE"/>
        </w:rPr>
      </w:pPr>
      <w:r w:rsidRPr="00DA3D39">
        <w:rPr>
          <w:rFonts w:cs="Arial"/>
          <w:kern w:val="2"/>
          <w:szCs w:val="20"/>
          <w:lang w:eastAsia="de-DE"/>
        </w:rPr>
        <w:t xml:space="preserve">Die Endfassung des Gutachtens ist spätestens </w:t>
      </w:r>
      <w:r w:rsidRPr="00DA3D39">
        <w:rPr>
          <w:rFonts w:cs="Arial"/>
          <w:kern w:val="2"/>
          <w:szCs w:val="20"/>
          <w:lang w:eastAsia="de-DE"/>
        </w:rPr>
        <w:fldChar w:fldCharType="begin">
          <w:ffData>
            <w:name w:val="Text36"/>
            <w:enabled/>
            <w:calcOnExit w:val="0"/>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Wochen nach der Abstimmung des Entwurfs mit dem AG abzuliefern.</w:t>
      </w:r>
    </w:p>
    <w:p w14:paraId="3946DCB7" w14:textId="51D00340" w:rsidR="008928B6" w:rsidRPr="00DA3D39" w:rsidRDefault="008928B6" w:rsidP="008928B6">
      <w:pPr>
        <w:numPr>
          <w:ilvl w:val="1"/>
          <w:numId w:val="25"/>
        </w:numPr>
        <w:suppressAutoHyphens/>
        <w:spacing w:after="0" w:line="240" w:lineRule="auto"/>
        <w:rPr>
          <w:rFonts w:cs="Arial"/>
          <w:kern w:val="2"/>
          <w:szCs w:val="20"/>
          <w:lang w:eastAsia="de-DE"/>
        </w:rPr>
      </w:pPr>
      <w:r w:rsidRPr="00DA3D39">
        <w:rPr>
          <w:rFonts w:cs="Arial"/>
          <w:kern w:val="2"/>
          <w:szCs w:val="20"/>
          <w:lang w:eastAsia="de-DE"/>
        </w:rPr>
        <w:t>Erkennt d</w:t>
      </w:r>
      <w:r w:rsidR="003D3D89">
        <w:rPr>
          <w:rFonts w:cs="Arial"/>
          <w:kern w:val="2"/>
          <w:szCs w:val="20"/>
          <w:lang w:eastAsia="de-DE"/>
        </w:rPr>
        <w:t>ie</w:t>
      </w:r>
      <w:r w:rsidRPr="00DA3D39">
        <w:rPr>
          <w:rFonts w:cs="Arial"/>
          <w:kern w:val="2"/>
          <w:szCs w:val="20"/>
          <w:lang w:eastAsia="de-DE"/>
        </w:rPr>
        <w:t xml:space="preserve"> AN, dass diese Termine und Fristen nicht eingehalten werden können, hat </w:t>
      </w:r>
      <w:r w:rsidR="00B05407">
        <w:rPr>
          <w:rFonts w:cs="Arial"/>
          <w:kern w:val="2"/>
          <w:szCs w:val="20"/>
          <w:lang w:eastAsia="de-DE"/>
        </w:rPr>
        <w:t>sie</w:t>
      </w:r>
      <w:r w:rsidR="00B05407" w:rsidRPr="00DA3D39">
        <w:rPr>
          <w:rFonts w:cs="Arial"/>
          <w:kern w:val="2"/>
          <w:szCs w:val="20"/>
          <w:lang w:eastAsia="de-DE"/>
        </w:rPr>
        <w:t xml:space="preserve"> </w:t>
      </w:r>
      <w:r w:rsidRPr="00DA3D39">
        <w:rPr>
          <w:rFonts w:cs="Arial"/>
          <w:kern w:val="2"/>
          <w:szCs w:val="20"/>
          <w:lang w:eastAsia="de-DE"/>
        </w:rPr>
        <w:t>d</w:t>
      </w:r>
      <w:r w:rsidR="003D3D89">
        <w:rPr>
          <w:rFonts w:cs="Arial"/>
          <w:kern w:val="2"/>
          <w:szCs w:val="20"/>
          <w:lang w:eastAsia="de-DE"/>
        </w:rPr>
        <w:t>e</w:t>
      </w:r>
      <w:r w:rsidR="00B05407">
        <w:rPr>
          <w:rFonts w:cs="Arial"/>
          <w:kern w:val="2"/>
          <w:szCs w:val="20"/>
          <w:lang w:eastAsia="de-DE"/>
        </w:rPr>
        <w:t>n</w:t>
      </w:r>
      <w:r w:rsidRPr="00DA3D39">
        <w:rPr>
          <w:rFonts w:cs="Arial"/>
          <w:kern w:val="2"/>
          <w:szCs w:val="20"/>
          <w:lang w:eastAsia="de-DE"/>
        </w:rPr>
        <w:t xml:space="preserve"> AG unverzüglich in Textform davon in Kenntnis zu setzen und die Verzögerung zu begründen. Sonstige aus der Verzögerung entstehende Ansprüche des AG bleiben vorbehalten.</w:t>
      </w:r>
    </w:p>
    <w:p w14:paraId="6E8E2B33" w14:textId="77777777" w:rsidR="008928B6" w:rsidRPr="00DA3D39" w:rsidRDefault="008928B6" w:rsidP="008928B6">
      <w:pPr>
        <w:suppressAutoHyphens/>
        <w:spacing w:line="240" w:lineRule="auto"/>
        <w:ind w:left="737"/>
        <w:rPr>
          <w:rFonts w:cs="Arial"/>
          <w:kern w:val="2"/>
          <w:szCs w:val="20"/>
          <w:lang w:eastAsia="de-DE"/>
        </w:rPr>
      </w:pPr>
    </w:p>
    <w:p w14:paraId="5F1C31BF" w14:textId="77777777" w:rsidR="008928B6" w:rsidRPr="00DA3D39" w:rsidRDefault="008928B6" w:rsidP="008928B6">
      <w:pPr>
        <w:pStyle w:val="Listenabsatz"/>
        <w:keepNext/>
        <w:numPr>
          <w:ilvl w:val="0"/>
          <w:numId w:val="31"/>
        </w:numPr>
        <w:spacing w:after="160" w:line="240" w:lineRule="auto"/>
        <w:jc w:val="center"/>
        <w:rPr>
          <w:rFonts w:cs="Arial"/>
          <w:b/>
          <w:bCs/>
          <w:lang w:eastAsia="de-DE"/>
        </w:rPr>
      </w:pPr>
      <w:r w:rsidRPr="00DA3D39">
        <w:rPr>
          <w:rFonts w:cs="Arial"/>
          <w:b/>
          <w:bCs/>
          <w:lang w:eastAsia="de-DE"/>
        </w:rPr>
        <w:t>Personaleinsatz</w:t>
      </w:r>
    </w:p>
    <w:p w14:paraId="57AD4DB8" w14:textId="77777777" w:rsidR="008928B6" w:rsidRPr="00DA3D39" w:rsidRDefault="008928B6" w:rsidP="008928B6">
      <w:pPr>
        <w:numPr>
          <w:ilvl w:val="1"/>
          <w:numId w:val="34"/>
        </w:numPr>
        <w:suppressAutoHyphens/>
        <w:spacing w:after="160" w:line="240" w:lineRule="auto"/>
        <w:rPr>
          <w:rFonts w:cs="Arial"/>
          <w:kern w:val="2"/>
          <w:szCs w:val="20"/>
          <w:lang w:eastAsia="de-DE"/>
        </w:rPr>
      </w:pPr>
      <w:r w:rsidRPr="00DA3D39">
        <w:rPr>
          <w:rFonts w:cs="Arial"/>
          <w:kern w:val="2"/>
          <w:szCs w:val="20"/>
          <w:lang w:eastAsia="de-DE"/>
        </w:rPr>
        <w:t xml:space="preserve">Fachlich verantwortlich für die Erbringung der vertraglichen Leistungen sind die im bezuschlagten Angebot vom </w:t>
      </w:r>
      <w:r w:rsidRPr="00DA3D39">
        <w:rPr>
          <w:rFonts w:cs="Arial"/>
          <w:kern w:val="2"/>
          <w:szCs w:val="20"/>
          <w:lang w:eastAsia="de-DE"/>
        </w:rPr>
        <w:fldChar w:fldCharType="begin">
          <w:ffData>
            <w:name w:val="Text36"/>
            <w:enabled/>
            <w:calcOnExit w:val="0"/>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mit Namen und Qualifikation benannten Personen.</w:t>
      </w:r>
    </w:p>
    <w:p w14:paraId="2E8B63D0" w14:textId="64EEB283" w:rsidR="008928B6" w:rsidRPr="00DA3D39" w:rsidRDefault="008928B6" w:rsidP="008928B6">
      <w:pPr>
        <w:numPr>
          <w:ilvl w:val="1"/>
          <w:numId w:val="34"/>
        </w:numPr>
        <w:suppressAutoHyphens/>
        <w:spacing w:after="0" w:line="240" w:lineRule="auto"/>
        <w:rPr>
          <w:rFonts w:cs="Arial"/>
          <w:kern w:val="2"/>
          <w:szCs w:val="20"/>
          <w:lang w:eastAsia="de-DE"/>
        </w:rPr>
      </w:pPr>
      <w:r w:rsidRPr="00DA3D39">
        <w:rPr>
          <w:rFonts w:cs="Arial"/>
          <w:kern w:val="2"/>
          <w:szCs w:val="20"/>
          <w:lang w:eastAsia="de-DE"/>
        </w:rPr>
        <w:t xml:space="preserve">Durchgängiger </w:t>
      </w:r>
      <w:r w:rsidR="00B05407">
        <w:rPr>
          <w:rFonts w:cs="Arial"/>
          <w:kern w:val="2"/>
          <w:szCs w:val="20"/>
          <w:lang w:eastAsia="de-DE"/>
        </w:rPr>
        <w:t>Einsatz de</w:t>
      </w:r>
      <w:r w:rsidR="00937EC0">
        <w:rPr>
          <w:rFonts w:cs="Arial"/>
          <w:kern w:val="2"/>
          <w:szCs w:val="20"/>
          <w:lang w:eastAsia="de-DE"/>
        </w:rPr>
        <w:t>s Personals</w:t>
      </w:r>
    </w:p>
    <w:p w14:paraId="3480DF7B" w14:textId="0CE4A2B3" w:rsidR="008928B6" w:rsidRPr="00DA3D39" w:rsidRDefault="008928B6" w:rsidP="008928B6">
      <w:pPr>
        <w:suppressAutoHyphens/>
        <w:spacing w:after="0" w:line="240" w:lineRule="auto"/>
        <w:ind w:left="737"/>
        <w:rPr>
          <w:rFonts w:cs="Arial"/>
          <w:kern w:val="2"/>
          <w:szCs w:val="20"/>
          <w:lang w:eastAsia="de-DE"/>
        </w:rPr>
      </w:pPr>
      <w:r w:rsidRPr="00DA3D39">
        <w:rPr>
          <w:rFonts w:cs="Arial"/>
          <w:kern w:val="2"/>
          <w:szCs w:val="20"/>
          <w:lang w:eastAsia="de-DE"/>
        </w:rPr>
        <w:t>D</w:t>
      </w:r>
      <w:r w:rsidR="003D3D89">
        <w:rPr>
          <w:rFonts w:cs="Arial"/>
          <w:kern w:val="2"/>
          <w:szCs w:val="20"/>
          <w:lang w:eastAsia="de-DE"/>
        </w:rPr>
        <w:t>ie</w:t>
      </w:r>
      <w:r w:rsidRPr="00DA3D39">
        <w:rPr>
          <w:rFonts w:cs="Arial"/>
          <w:kern w:val="2"/>
          <w:szCs w:val="20"/>
          <w:lang w:eastAsia="de-DE"/>
        </w:rPr>
        <w:t xml:space="preserve"> AN hat darauf hinzuwirken, dass die benannten </w:t>
      </w:r>
      <w:r w:rsidR="00937EC0">
        <w:rPr>
          <w:rFonts w:cs="Arial"/>
          <w:kern w:val="2"/>
          <w:szCs w:val="20"/>
          <w:lang w:eastAsia="de-DE"/>
        </w:rPr>
        <w:t>Personen</w:t>
      </w:r>
      <w:r w:rsidRPr="00DA3D39">
        <w:rPr>
          <w:rFonts w:cs="Arial"/>
          <w:kern w:val="2"/>
          <w:szCs w:val="20"/>
          <w:lang w:eastAsia="de-DE"/>
        </w:rPr>
        <w:t xml:space="preserve"> über die gesamte Vertragsdauer bzw. für den jeweiligen Leistungsbereich eingesetzt werden.</w:t>
      </w:r>
    </w:p>
    <w:p w14:paraId="4F0A3F02" w14:textId="77777777" w:rsidR="008928B6" w:rsidRPr="00DA3D39" w:rsidRDefault="008928B6" w:rsidP="008928B6">
      <w:pPr>
        <w:suppressAutoHyphens/>
        <w:spacing w:line="240" w:lineRule="auto"/>
        <w:rPr>
          <w:rFonts w:cs="Arial"/>
          <w:kern w:val="2"/>
          <w:szCs w:val="20"/>
          <w:lang w:eastAsia="de-DE"/>
        </w:rPr>
      </w:pPr>
    </w:p>
    <w:p w14:paraId="57201AF3" w14:textId="77777777" w:rsidR="008928B6" w:rsidRPr="00DA3D39" w:rsidRDefault="008928B6" w:rsidP="008928B6">
      <w:pPr>
        <w:pStyle w:val="Listenabsatz"/>
        <w:keepNext/>
        <w:numPr>
          <w:ilvl w:val="0"/>
          <w:numId w:val="31"/>
        </w:numPr>
        <w:spacing w:after="160" w:line="240" w:lineRule="auto"/>
        <w:contextualSpacing w:val="0"/>
        <w:jc w:val="center"/>
        <w:rPr>
          <w:rFonts w:cs="Arial"/>
          <w:b/>
          <w:bCs/>
          <w:lang w:eastAsia="de-DE"/>
        </w:rPr>
      </w:pPr>
      <w:r w:rsidRPr="00DA3D39">
        <w:rPr>
          <w:rFonts w:cs="Arial"/>
          <w:b/>
          <w:bCs/>
          <w:lang w:eastAsia="de-DE"/>
        </w:rPr>
        <w:t>Vergütung</w:t>
      </w:r>
    </w:p>
    <w:p w14:paraId="05B6B359" w14:textId="6F8207FB" w:rsidR="008928B6" w:rsidRPr="00DA3D39" w:rsidRDefault="008928B6" w:rsidP="008928B6">
      <w:pPr>
        <w:pStyle w:val="Listenabsatz"/>
        <w:numPr>
          <w:ilvl w:val="1"/>
          <w:numId w:val="35"/>
        </w:numPr>
        <w:suppressAutoHyphens/>
        <w:spacing w:after="160" w:line="240" w:lineRule="auto"/>
        <w:ind w:left="709" w:hanging="709"/>
        <w:contextualSpacing w:val="0"/>
        <w:rPr>
          <w:rFonts w:cs="Arial"/>
          <w:kern w:val="2"/>
          <w:szCs w:val="20"/>
          <w:lang w:eastAsia="de-DE"/>
        </w:rPr>
      </w:pPr>
      <w:r w:rsidRPr="00DA3D39">
        <w:rPr>
          <w:rFonts w:cs="Arial"/>
          <w:iCs/>
          <w:kern w:val="2"/>
          <w:szCs w:val="20"/>
          <w:lang w:eastAsia="de-DE"/>
        </w:rPr>
        <w:t>Für die vereinbarte Leistung erhält d</w:t>
      </w:r>
      <w:r w:rsidR="00A2356B">
        <w:rPr>
          <w:rFonts w:cs="Arial"/>
          <w:iCs/>
          <w:kern w:val="2"/>
          <w:szCs w:val="20"/>
          <w:lang w:eastAsia="de-DE"/>
        </w:rPr>
        <w:t>ie</w:t>
      </w:r>
      <w:r w:rsidRPr="00DA3D39">
        <w:rPr>
          <w:rFonts w:cs="Arial"/>
          <w:iCs/>
          <w:kern w:val="2"/>
          <w:szCs w:val="20"/>
          <w:lang w:eastAsia="de-DE"/>
        </w:rPr>
        <w:t xml:space="preserve"> AN entsprechend dem bezuschlagten Angebot eine Vergütung von </w:t>
      </w:r>
      <w:r w:rsidRPr="00DA3D39">
        <w:rPr>
          <w:rFonts w:cs="Arial"/>
          <w:iCs/>
          <w:kern w:val="2"/>
          <w:szCs w:val="20"/>
          <w:lang w:eastAsia="de-DE"/>
        </w:rPr>
        <w:fldChar w:fldCharType="begin">
          <w:ffData>
            <w:name w:val="Text41"/>
            <w:enabled/>
            <w:calcOnExit w:val="0"/>
            <w:textInput/>
          </w:ffData>
        </w:fldChar>
      </w:r>
      <w:r w:rsidRPr="00DA3D39">
        <w:rPr>
          <w:rFonts w:cs="Arial"/>
          <w:iCs/>
          <w:kern w:val="2"/>
          <w:szCs w:val="20"/>
          <w:lang w:eastAsia="de-DE"/>
        </w:rPr>
        <w:instrText xml:space="preserve"> FORMTEXT </w:instrText>
      </w:r>
      <w:r w:rsidRPr="00DA3D39">
        <w:rPr>
          <w:rFonts w:cs="Arial"/>
          <w:iCs/>
          <w:kern w:val="2"/>
          <w:szCs w:val="20"/>
          <w:lang w:eastAsia="de-DE"/>
        </w:rPr>
      </w:r>
      <w:r w:rsidRPr="00DA3D39">
        <w:rPr>
          <w:rFonts w:cs="Arial"/>
          <w:iCs/>
          <w:kern w:val="2"/>
          <w:szCs w:val="20"/>
          <w:lang w:eastAsia="de-DE"/>
        </w:rPr>
        <w:fldChar w:fldCharType="separate"/>
      </w:r>
      <w:r w:rsidRPr="00DA3D39">
        <w:rPr>
          <w:rFonts w:cs="Arial"/>
          <w:iCs/>
          <w:lang w:eastAsia="de-DE"/>
        </w:rPr>
        <w:t> </w:t>
      </w:r>
      <w:r w:rsidRPr="00DA3D39">
        <w:rPr>
          <w:rFonts w:cs="Arial"/>
          <w:iCs/>
          <w:lang w:eastAsia="de-DE"/>
        </w:rPr>
        <w:t> </w:t>
      </w:r>
      <w:r w:rsidRPr="00DA3D39">
        <w:rPr>
          <w:rFonts w:cs="Arial"/>
          <w:iCs/>
          <w:lang w:eastAsia="de-DE"/>
        </w:rPr>
        <w:t> </w:t>
      </w:r>
      <w:r w:rsidRPr="00DA3D39">
        <w:rPr>
          <w:rFonts w:cs="Arial"/>
          <w:iCs/>
          <w:lang w:eastAsia="de-DE"/>
        </w:rPr>
        <w:t> </w:t>
      </w:r>
      <w:r w:rsidRPr="00DA3D39">
        <w:rPr>
          <w:rFonts w:cs="Arial"/>
          <w:iCs/>
          <w:lang w:eastAsia="de-DE"/>
        </w:rPr>
        <w:t> </w:t>
      </w:r>
      <w:r w:rsidRPr="00DA3D39">
        <w:rPr>
          <w:rFonts w:cs="Arial"/>
          <w:iCs/>
          <w:kern w:val="2"/>
          <w:szCs w:val="20"/>
          <w:lang w:eastAsia="de-DE"/>
        </w:rPr>
        <w:fldChar w:fldCharType="end"/>
      </w:r>
      <w:r w:rsidRPr="00DA3D39">
        <w:rPr>
          <w:rFonts w:cs="Arial"/>
          <w:iCs/>
          <w:kern w:val="2"/>
          <w:szCs w:val="20"/>
          <w:lang w:eastAsia="de-DE"/>
        </w:rPr>
        <w:t> € zzgl. USt. in Höhe des zum Zeitpunkt des Vertragsabschlusses geltenden Satzes.</w:t>
      </w:r>
    </w:p>
    <w:p w14:paraId="4D0B135B" w14:textId="77777777" w:rsidR="008928B6" w:rsidRPr="00DA3D39" w:rsidRDefault="008928B6" w:rsidP="008928B6">
      <w:pPr>
        <w:pStyle w:val="Listenabsatz"/>
        <w:numPr>
          <w:ilvl w:val="1"/>
          <w:numId w:val="35"/>
        </w:numPr>
        <w:suppressAutoHyphens/>
        <w:spacing w:after="160" w:line="240" w:lineRule="auto"/>
        <w:ind w:left="709" w:hanging="709"/>
        <w:contextualSpacing w:val="0"/>
        <w:rPr>
          <w:rFonts w:cs="Arial"/>
          <w:kern w:val="2"/>
          <w:szCs w:val="20"/>
          <w:lang w:eastAsia="de-DE"/>
        </w:rPr>
      </w:pPr>
      <w:r w:rsidRPr="00DA3D39">
        <w:rPr>
          <w:rFonts w:cs="Arial"/>
          <w:kern w:val="2"/>
          <w:szCs w:val="20"/>
          <w:lang w:eastAsia="de-DE"/>
        </w:rPr>
        <w:t>Mit der Gesamtvergütung sind alle nach diesem Vertrag zu erbringenden Leistungen und alle bei seiner Durchführung anfallenden Kosten, Steuern und Abgaben, Risiko, Gewinn sowie sämtliche Ansprüche urheberrechtlicher Art abgegolten.</w:t>
      </w:r>
    </w:p>
    <w:p w14:paraId="3CF26279" w14:textId="77777777" w:rsidR="008928B6" w:rsidRPr="00DA3D39" w:rsidRDefault="008928B6" w:rsidP="008928B6">
      <w:pPr>
        <w:pStyle w:val="Listenabsatz"/>
        <w:numPr>
          <w:ilvl w:val="1"/>
          <w:numId w:val="35"/>
        </w:numPr>
        <w:suppressAutoHyphens/>
        <w:spacing w:after="160" w:line="240" w:lineRule="auto"/>
        <w:ind w:left="709" w:hanging="709"/>
        <w:contextualSpacing w:val="0"/>
        <w:rPr>
          <w:rFonts w:cs="Arial"/>
          <w:kern w:val="2"/>
          <w:szCs w:val="20"/>
          <w:lang w:eastAsia="de-DE"/>
        </w:rPr>
      </w:pPr>
      <w:r w:rsidRPr="00DA3D39">
        <w:rPr>
          <w:rFonts w:cs="Arial"/>
          <w:kern w:val="2"/>
          <w:szCs w:val="20"/>
          <w:lang w:eastAsia="de-DE"/>
        </w:rPr>
        <w:t xml:space="preserve">Bei Änderungen der vertraglichen Leistung im Sinne des § 4 Abs. 8 gelten die gesetzlichen Vorschriften, insbesondere § 650c Abs. 1 und Abs. 2 BGB. </w:t>
      </w:r>
    </w:p>
    <w:p w14:paraId="39B8A2AF" w14:textId="6A47B39B" w:rsidR="008928B6" w:rsidRPr="00DA3D39" w:rsidRDefault="008928B6" w:rsidP="008928B6">
      <w:pPr>
        <w:pStyle w:val="Listenabsatz"/>
        <w:numPr>
          <w:ilvl w:val="0"/>
          <w:numId w:val="36"/>
        </w:numPr>
        <w:spacing w:after="160" w:line="259" w:lineRule="auto"/>
        <w:ind w:left="993" w:hanging="284"/>
        <w:contextualSpacing w:val="0"/>
        <w:rPr>
          <w:rFonts w:cs="Arial"/>
          <w:kern w:val="2"/>
          <w:szCs w:val="20"/>
          <w:lang w:eastAsia="de-DE"/>
        </w:rPr>
      </w:pPr>
      <w:r w:rsidRPr="00DA3D39">
        <w:rPr>
          <w:rFonts w:cs="Arial"/>
          <w:kern w:val="2"/>
          <w:szCs w:val="20"/>
          <w:lang w:eastAsia="de-DE"/>
        </w:rPr>
        <w:t>Stimmt der AG in Textform alternativ einer aufwandsbezogenen Abrechnung zu und erfordern die zu ändernden oder geänderten Leistungen im Verhältnis zu den beauftragten Leistungen einen erhöhten Aufwand, erhält d</w:t>
      </w:r>
      <w:r w:rsidR="00F72347">
        <w:rPr>
          <w:rFonts w:cs="Arial"/>
          <w:kern w:val="2"/>
          <w:szCs w:val="20"/>
          <w:lang w:eastAsia="de-DE"/>
        </w:rPr>
        <w:t>ie</w:t>
      </w:r>
      <w:r w:rsidRPr="00DA3D39">
        <w:rPr>
          <w:rFonts w:cs="Arial"/>
          <w:kern w:val="2"/>
          <w:szCs w:val="20"/>
          <w:lang w:eastAsia="de-DE"/>
        </w:rPr>
        <w:t xml:space="preserve"> AN ein zusätzliches Honorar unter Zugrundelegung der im bezuschlagten Angebot </w:t>
      </w:r>
      <w:r w:rsidRPr="00DA3D39">
        <w:rPr>
          <w:rFonts w:cs="Arial"/>
          <w:iCs/>
          <w:kern w:val="2"/>
          <w:szCs w:val="20"/>
          <w:lang w:eastAsia="de-DE"/>
        </w:rPr>
        <w:fldChar w:fldCharType="begin">
          <w:ffData>
            <w:name w:val="Text41"/>
            <w:enabled/>
            <w:calcOnExit w:val="0"/>
            <w:textInput/>
          </w:ffData>
        </w:fldChar>
      </w:r>
      <w:r w:rsidRPr="00DA3D39">
        <w:rPr>
          <w:rFonts w:cs="Arial"/>
          <w:iCs/>
          <w:kern w:val="2"/>
          <w:szCs w:val="20"/>
          <w:lang w:eastAsia="de-DE"/>
        </w:rPr>
        <w:instrText xml:space="preserve"> FORMTEXT </w:instrText>
      </w:r>
      <w:r w:rsidRPr="00DA3D39">
        <w:rPr>
          <w:rFonts w:cs="Arial"/>
          <w:iCs/>
          <w:kern w:val="2"/>
          <w:szCs w:val="20"/>
          <w:lang w:eastAsia="de-DE"/>
        </w:rPr>
      </w:r>
      <w:r w:rsidRPr="00DA3D39">
        <w:rPr>
          <w:rFonts w:cs="Arial"/>
          <w:iCs/>
          <w:kern w:val="2"/>
          <w:szCs w:val="20"/>
          <w:lang w:eastAsia="de-DE"/>
        </w:rPr>
        <w:fldChar w:fldCharType="separate"/>
      </w:r>
      <w:r w:rsidRPr="00DA3D39">
        <w:rPr>
          <w:rFonts w:cs="Arial"/>
          <w:iCs/>
          <w:lang w:eastAsia="de-DE"/>
        </w:rPr>
        <w:t> </w:t>
      </w:r>
      <w:r w:rsidRPr="00DA3D39">
        <w:rPr>
          <w:rFonts w:cs="Arial"/>
          <w:iCs/>
          <w:lang w:eastAsia="de-DE"/>
        </w:rPr>
        <w:t> </w:t>
      </w:r>
      <w:r w:rsidRPr="00DA3D39">
        <w:rPr>
          <w:rFonts w:cs="Arial"/>
          <w:iCs/>
          <w:lang w:eastAsia="de-DE"/>
        </w:rPr>
        <w:t> </w:t>
      </w:r>
      <w:r w:rsidRPr="00DA3D39">
        <w:rPr>
          <w:rFonts w:cs="Arial"/>
          <w:iCs/>
          <w:lang w:eastAsia="de-DE"/>
        </w:rPr>
        <w:t> </w:t>
      </w:r>
      <w:r w:rsidRPr="00DA3D39">
        <w:rPr>
          <w:rFonts w:cs="Arial"/>
          <w:iCs/>
          <w:lang w:eastAsia="de-DE"/>
        </w:rPr>
        <w:t> </w:t>
      </w:r>
      <w:r w:rsidRPr="00DA3D39">
        <w:rPr>
          <w:rFonts w:cs="Arial"/>
          <w:iCs/>
          <w:kern w:val="2"/>
          <w:szCs w:val="20"/>
          <w:lang w:eastAsia="de-DE"/>
        </w:rPr>
        <w:fldChar w:fldCharType="end"/>
      </w:r>
      <w:r w:rsidRPr="00DA3D39">
        <w:rPr>
          <w:rFonts w:cs="Arial"/>
          <w:kern w:val="2"/>
          <w:szCs w:val="20"/>
          <w:lang w:eastAsia="de-DE"/>
        </w:rPr>
        <w:t xml:space="preserve"> festgelegten Stundensätze.</w:t>
      </w:r>
    </w:p>
    <w:p w14:paraId="7B45EE89" w14:textId="2049FBF9" w:rsidR="008928B6" w:rsidRPr="00DA3D39" w:rsidRDefault="008928B6" w:rsidP="008928B6">
      <w:pPr>
        <w:pStyle w:val="Listenabsatz"/>
        <w:numPr>
          <w:ilvl w:val="0"/>
          <w:numId w:val="36"/>
        </w:numPr>
        <w:spacing w:after="160" w:line="259" w:lineRule="auto"/>
        <w:ind w:left="993" w:hanging="284"/>
        <w:contextualSpacing w:val="0"/>
        <w:rPr>
          <w:rFonts w:cs="Arial"/>
          <w:kern w:val="2"/>
          <w:szCs w:val="20"/>
          <w:lang w:eastAsia="de-DE"/>
        </w:rPr>
      </w:pPr>
      <w:r w:rsidRPr="00DA3D39">
        <w:rPr>
          <w:rFonts w:cs="Arial"/>
          <w:kern w:val="2"/>
          <w:szCs w:val="20"/>
          <w:lang w:eastAsia="de-DE"/>
        </w:rPr>
        <w:t xml:space="preserve">Sofern es sich um Leistungsänderungen handelt, die im Verhältnis zu den beauftragten Leistungen einen nicht unerheblichen Arbeits- und Zeitaufwand erfordern, ist </w:t>
      </w:r>
      <w:r w:rsidR="00961934">
        <w:rPr>
          <w:rFonts w:cs="Arial"/>
          <w:kern w:val="2"/>
          <w:szCs w:val="20"/>
          <w:lang w:eastAsia="de-DE"/>
        </w:rPr>
        <w:t>die AN</w:t>
      </w:r>
      <w:r w:rsidRPr="00DA3D39">
        <w:rPr>
          <w:rFonts w:cs="Arial"/>
          <w:kern w:val="2"/>
          <w:szCs w:val="20"/>
          <w:lang w:eastAsia="de-DE"/>
        </w:rPr>
        <w:t xml:space="preserve"> verpflichtet, den AG vor der Ausführung der Leistung darauf hinzuweisen, dass es sich </w:t>
      </w:r>
      <w:r w:rsidR="00961934">
        <w:rPr>
          <w:rFonts w:cs="Arial"/>
          <w:kern w:val="2"/>
          <w:szCs w:val="20"/>
          <w:lang w:eastAsia="de-DE"/>
        </w:rPr>
        <w:t>ihrer</w:t>
      </w:r>
      <w:r w:rsidRPr="00DA3D39">
        <w:rPr>
          <w:rFonts w:cs="Arial"/>
          <w:kern w:val="2"/>
          <w:szCs w:val="20"/>
          <w:lang w:eastAsia="de-DE"/>
        </w:rPr>
        <w:t xml:space="preserve"> Meinung nach um zusätzlich zu honorierende Leistungen handelt, den voraussichtlichen Zeitaufwand zu benennen und die Entscheidung des AG über die Anordnung entsprechender Leistungen abzuwarten.</w:t>
      </w:r>
    </w:p>
    <w:p w14:paraId="44DCEB3D" w14:textId="7E67735F" w:rsidR="008928B6" w:rsidRPr="00DA3D39" w:rsidRDefault="008928B6" w:rsidP="008928B6">
      <w:pPr>
        <w:pStyle w:val="Listenabsatz"/>
        <w:spacing w:after="0"/>
        <w:ind w:left="993"/>
        <w:contextualSpacing w:val="0"/>
        <w:rPr>
          <w:rFonts w:cs="Arial"/>
          <w:kern w:val="2"/>
          <w:szCs w:val="20"/>
          <w:lang w:eastAsia="de-DE"/>
        </w:rPr>
      </w:pPr>
      <w:r w:rsidRPr="00DA3D39">
        <w:rPr>
          <w:rFonts w:cs="Arial"/>
          <w:kern w:val="2"/>
          <w:szCs w:val="20"/>
          <w:lang w:eastAsia="de-DE"/>
        </w:rPr>
        <w:t>Soweit der Zeitaufwand hinreichend abschätzbar ist, hat d</w:t>
      </w:r>
      <w:r w:rsidR="00D816BB">
        <w:rPr>
          <w:rFonts w:cs="Arial"/>
          <w:kern w:val="2"/>
          <w:szCs w:val="20"/>
          <w:lang w:eastAsia="de-DE"/>
        </w:rPr>
        <w:t>ie</w:t>
      </w:r>
      <w:r w:rsidRPr="00DA3D39">
        <w:rPr>
          <w:rFonts w:cs="Arial"/>
          <w:kern w:val="2"/>
          <w:szCs w:val="20"/>
          <w:lang w:eastAsia="de-DE"/>
        </w:rPr>
        <w:t xml:space="preserve"> AN dem </w:t>
      </w:r>
      <w:r w:rsidR="00D816BB">
        <w:rPr>
          <w:rFonts w:cs="Arial"/>
          <w:kern w:val="2"/>
          <w:szCs w:val="20"/>
          <w:lang w:eastAsia="de-DE"/>
        </w:rPr>
        <w:t>AG</w:t>
      </w:r>
      <w:r w:rsidRPr="00DA3D39">
        <w:rPr>
          <w:rFonts w:cs="Arial"/>
          <w:kern w:val="2"/>
          <w:szCs w:val="20"/>
          <w:lang w:eastAsia="de-DE"/>
        </w:rPr>
        <w:t xml:space="preserve"> auf dessen Verlangen ein Pauschalangebot nachvollziehbar anzubieten.</w:t>
      </w:r>
    </w:p>
    <w:p w14:paraId="6A396B88" w14:textId="77777777" w:rsidR="008928B6" w:rsidRPr="00DA3D39" w:rsidRDefault="008928B6" w:rsidP="008928B6">
      <w:pPr>
        <w:pStyle w:val="Listenabsatz"/>
        <w:suppressAutoHyphens/>
        <w:spacing w:line="240" w:lineRule="auto"/>
        <w:ind w:left="709"/>
        <w:rPr>
          <w:rFonts w:cs="Arial"/>
          <w:kern w:val="2"/>
          <w:szCs w:val="20"/>
          <w:lang w:eastAsia="de-DE"/>
        </w:rPr>
      </w:pPr>
    </w:p>
    <w:p w14:paraId="37DF4195" w14:textId="6180F320" w:rsidR="008928B6" w:rsidRPr="00DA3D39" w:rsidRDefault="008928B6" w:rsidP="008928B6">
      <w:pPr>
        <w:pStyle w:val="Listenabsatz"/>
        <w:numPr>
          <w:ilvl w:val="1"/>
          <w:numId w:val="35"/>
        </w:numPr>
        <w:suppressAutoHyphens/>
        <w:spacing w:after="160" w:line="240" w:lineRule="auto"/>
        <w:ind w:left="709" w:hanging="709"/>
        <w:rPr>
          <w:rFonts w:cs="Arial"/>
          <w:kern w:val="2"/>
          <w:szCs w:val="20"/>
          <w:lang w:eastAsia="de-DE"/>
        </w:rPr>
      </w:pPr>
      <w:r w:rsidRPr="00DA3D39">
        <w:rPr>
          <w:rFonts w:cs="Arial"/>
          <w:kern w:val="2"/>
          <w:szCs w:val="20"/>
          <w:lang w:eastAsia="de-DE"/>
        </w:rPr>
        <w:t>Die Vergütung ist auf folgendes Konto de</w:t>
      </w:r>
      <w:r w:rsidR="00BD0B42">
        <w:rPr>
          <w:rFonts w:cs="Arial"/>
          <w:kern w:val="2"/>
          <w:szCs w:val="20"/>
          <w:lang w:eastAsia="de-DE"/>
        </w:rPr>
        <w:t>r</w:t>
      </w:r>
      <w:r w:rsidRPr="00DA3D39">
        <w:rPr>
          <w:rFonts w:cs="Arial"/>
          <w:kern w:val="2"/>
          <w:szCs w:val="20"/>
          <w:lang w:eastAsia="de-DE"/>
        </w:rPr>
        <w:t xml:space="preserve"> AN zu überweisen:</w:t>
      </w:r>
    </w:p>
    <w:p w14:paraId="0AE3D0AB" w14:textId="77777777" w:rsidR="008928B6" w:rsidRPr="00DA3D39" w:rsidRDefault="008928B6" w:rsidP="008928B6">
      <w:pPr>
        <w:tabs>
          <w:tab w:val="left" w:pos="709"/>
          <w:tab w:val="left" w:pos="5529"/>
        </w:tabs>
        <w:suppressAutoHyphens/>
        <w:spacing w:line="240" w:lineRule="auto"/>
        <w:ind w:left="705" w:hanging="705"/>
        <w:rPr>
          <w:rFonts w:cs="Arial"/>
          <w:kern w:val="2"/>
          <w:szCs w:val="20"/>
          <w:lang w:eastAsia="de-DE"/>
        </w:rPr>
      </w:pPr>
      <w:r w:rsidRPr="00DA3D39">
        <w:rPr>
          <w:rFonts w:cs="Arial"/>
          <w:kern w:val="2"/>
          <w:szCs w:val="20"/>
          <w:lang w:eastAsia="de-DE"/>
        </w:rPr>
        <w:tab/>
      </w:r>
      <w:r w:rsidRPr="00DA3D39">
        <w:rPr>
          <w:rFonts w:cs="Arial"/>
          <w:kern w:val="2"/>
          <w:szCs w:val="20"/>
          <w:lang w:eastAsia="de-DE"/>
        </w:rPr>
        <w:tab/>
        <w:t>IBAN:</w:t>
      </w:r>
    </w:p>
    <w:p w14:paraId="60C8D3EF" w14:textId="77777777" w:rsidR="008928B6" w:rsidRPr="00DA3D39" w:rsidRDefault="008928B6" w:rsidP="008928B6">
      <w:pPr>
        <w:tabs>
          <w:tab w:val="left" w:pos="709"/>
          <w:tab w:val="left" w:pos="5529"/>
        </w:tabs>
        <w:suppressAutoHyphens/>
        <w:spacing w:after="0" w:line="240" w:lineRule="auto"/>
        <w:ind w:left="705" w:hanging="705"/>
        <w:rPr>
          <w:rFonts w:cs="Arial"/>
          <w:kern w:val="2"/>
          <w:szCs w:val="20"/>
          <w:lang w:eastAsia="de-DE"/>
        </w:rPr>
      </w:pPr>
      <w:r w:rsidRPr="00DA3D39">
        <w:rPr>
          <w:rFonts w:cs="Arial"/>
          <w:kern w:val="2"/>
          <w:szCs w:val="20"/>
          <w:lang w:eastAsia="de-DE"/>
        </w:rPr>
        <w:tab/>
        <w:t>BIC:</w:t>
      </w:r>
    </w:p>
    <w:p w14:paraId="13777149" w14:textId="77777777" w:rsidR="008928B6" w:rsidRPr="00DA3D39" w:rsidRDefault="008928B6" w:rsidP="008928B6">
      <w:pPr>
        <w:suppressAutoHyphens/>
        <w:spacing w:line="240" w:lineRule="auto"/>
        <w:ind w:left="705" w:hanging="705"/>
        <w:rPr>
          <w:rFonts w:cs="Arial"/>
          <w:kern w:val="2"/>
          <w:szCs w:val="18"/>
          <w:lang w:eastAsia="de-DE"/>
        </w:rPr>
      </w:pPr>
    </w:p>
    <w:p w14:paraId="6841C1DA" w14:textId="77777777" w:rsidR="008928B6" w:rsidRPr="00DA3D39" w:rsidRDefault="008928B6" w:rsidP="008928B6">
      <w:pPr>
        <w:pStyle w:val="Listenabsatz"/>
        <w:keepNext/>
        <w:numPr>
          <w:ilvl w:val="0"/>
          <w:numId w:val="31"/>
        </w:numPr>
        <w:spacing w:after="160" w:line="240" w:lineRule="auto"/>
        <w:contextualSpacing w:val="0"/>
        <w:jc w:val="center"/>
        <w:rPr>
          <w:rFonts w:cs="Arial"/>
          <w:b/>
          <w:bCs/>
          <w:lang w:eastAsia="de-DE"/>
        </w:rPr>
      </w:pPr>
      <w:r w:rsidRPr="00DA3D39">
        <w:rPr>
          <w:rFonts w:cs="Arial"/>
          <w:b/>
          <w:bCs/>
          <w:lang w:eastAsia="de-DE"/>
        </w:rPr>
        <w:t>Nebenkosten</w:t>
      </w:r>
    </w:p>
    <w:tbl>
      <w:tblPr>
        <w:tblW w:w="9498" w:type="dxa"/>
        <w:tblInd w:w="-34" w:type="dxa"/>
        <w:tblLook w:val="0020" w:firstRow="1" w:lastRow="0" w:firstColumn="0" w:lastColumn="0" w:noHBand="0" w:noVBand="0"/>
      </w:tblPr>
      <w:tblGrid>
        <w:gridCol w:w="9498"/>
      </w:tblGrid>
      <w:tr w:rsidR="008928B6" w:rsidRPr="00DA3D39" w14:paraId="2638D97D" w14:textId="77777777" w:rsidTr="000207DE">
        <w:trPr>
          <w:tblHeader/>
        </w:trPr>
        <w:tc>
          <w:tcPr>
            <w:tcW w:w="9498" w:type="dxa"/>
            <w:shd w:val="clear" w:color="auto" w:fill="auto"/>
          </w:tcPr>
          <w:p w14:paraId="3DB6BB36" w14:textId="77777777" w:rsidR="008928B6" w:rsidRPr="00DA3D39" w:rsidRDefault="008928B6" w:rsidP="008928B6">
            <w:pPr>
              <w:pStyle w:val="Listenabsatz"/>
              <w:numPr>
                <w:ilvl w:val="0"/>
                <w:numId w:val="32"/>
              </w:numPr>
              <w:spacing w:after="160" w:line="259" w:lineRule="auto"/>
              <w:jc w:val="both"/>
              <w:rPr>
                <w:rFonts w:cs="Arial"/>
                <w:color w:val="000000"/>
              </w:rPr>
            </w:pPr>
            <w:r w:rsidRPr="00DA3D39">
              <w:rPr>
                <w:rFonts w:cs="Arial"/>
                <w:color w:val="000000"/>
              </w:rPr>
              <w:t>Erstattung von Nebenkosten</w:t>
            </w:r>
          </w:p>
        </w:tc>
      </w:tr>
      <w:tr w:rsidR="008928B6" w:rsidRPr="00DA3D39" w14:paraId="06E9B1E9" w14:textId="77777777" w:rsidTr="000207DE">
        <w:tc>
          <w:tcPr>
            <w:tcW w:w="9498" w:type="dxa"/>
            <w:shd w:val="clear" w:color="auto" w:fill="auto"/>
          </w:tcPr>
          <w:p w14:paraId="6DFC6633" w14:textId="77777777" w:rsidR="008928B6" w:rsidRPr="00DA3D39" w:rsidRDefault="008928B6" w:rsidP="007B2C08">
            <w:pPr>
              <w:pStyle w:val="Listenabsatz"/>
              <w:ind w:left="360"/>
              <w:jc w:val="both"/>
              <w:rPr>
                <w:rFonts w:cs="Arial"/>
                <w:b/>
                <w:iCs/>
                <w:color w:val="000000"/>
              </w:rPr>
            </w:pPr>
            <w:r w:rsidRPr="00DA3D39">
              <w:rPr>
                <w:rFonts w:cs="Arial"/>
                <w:color w:val="000000"/>
              </w:rPr>
              <w:t>Die Nebenkosten</w:t>
            </w:r>
          </w:p>
        </w:tc>
      </w:tr>
      <w:tr w:rsidR="008928B6" w:rsidRPr="00DA3D39" w14:paraId="0FC463E7" w14:textId="77777777" w:rsidTr="000207DE">
        <w:tc>
          <w:tcPr>
            <w:tcW w:w="9498" w:type="dxa"/>
            <w:shd w:val="clear" w:color="auto" w:fill="auto"/>
          </w:tcPr>
          <w:p w14:paraId="4E5AE307" w14:textId="095D18CB" w:rsidR="008928B6" w:rsidRPr="00DA3D39" w:rsidRDefault="008928B6" w:rsidP="007B2C08">
            <w:pPr>
              <w:pStyle w:val="Listenabsatz"/>
              <w:ind w:left="360"/>
              <w:jc w:val="both"/>
              <w:rPr>
                <w:rFonts w:cs="Arial"/>
                <w:color w:val="000000"/>
              </w:rPr>
            </w:pPr>
            <w:r w:rsidRPr="00DA3D39">
              <w:rPr>
                <w:rFonts w:cs="Arial"/>
                <w:color w:val="000000"/>
              </w:rPr>
              <w:fldChar w:fldCharType="begin">
                <w:ffData>
                  <w:name w:val="Kontrollkästchen212"/>
                  <w:enabled/>
                  <w:calcOnExit w:val="0"/>
                  <w:checkBox>
                    <w:sizeAuto/>
                    <w:default w:val="1"/>
                    <w:checked w:val="0"/>
                  </w:checkBox>
                </w:ffData>
              </w:fldChar>
            </w:r>
            <w:r w:rsidRPr="00DA3D39">
              <w:rPr>
                <w:rFonts w:cs="Arial"/>
                <w:color w:val="000000"/>
              </w:rPr>
              <w:instrText xml:space="preserve"> FORMCHECKBOX </w:instrText>
            </w:r>
            <w:r w:rsidR="00C31739">
              <w:rPr>
                <w:rFonts w:cs="Arial"/>
                <w:color w:val="000000"/>
              </w:rPr>
            </w:r>
            <w:r w:rsidR="00C31739">
              <w:rPr>
                <w:rFonts w:cs="Arial"/>
                <w:color w:val="000000"/>
              </w:rPr>
              <w:fldChar w:fldCharType="separate"/>
            </w:r>
            <w:r w:rsidRPr="00DA3D39">
              <w:rPr>
                <w:rFonts w:cs="Arial"/>
                <w:color w:val="000000"/>
              </w:rPr>
              <w:fldChar w:fldCharType="end"/>
            </w:r>
            <w:r w:rsidRPr="00DA3D39">
              <w:rPr>
                <w:rFonts w:cs="Arial"/>
                <w:color w:val="000000"/>
              </w:rPr>
              <w:t xml:space="preserve">  sind im Angebot de</w:t>
            </w:r>
            <w:r w:rsidR="00EA7F82">
              <w:rPr>
                <w:rFonts w:cs="Arial"/>
                <w:color w:val="000000"/>
              </w:rPr>
              <w:t>r</w:t>
            </w:r>
            <w:r w:rsidRPr="00DA3D39">
              <w:rPr>
                <w:rFonts w:cs="Arial"/>
                <w:color w:val="000000"/>
              </w:rPr>
              <w:t xml:space="preserve"> AN enthalten und werden nicht gesondert erstattet.</w:t>
            </w:r>
          </w:p>
        </w:tc>
      </w:tr>
      <w:tr w:rsidR="008928B6" w:rsidRPr="00DA3D39" w14:paraId="3FFF354F" w14:textId="77777777" w:rsidTr="000207DE">
        <w:tc>
          <w:tcPr>
            <w:tcW w:w="9498" w:type="dxa"/>
            <w:shd w:val="clear" w:color="auto" w:fill="auto"/>
          </w:tcPr>
          <w:p w14:paraId="7C395F05" w14:textId="77777777" w:rsidR="008928B6" w:rsidRPr="00DA3D39" w:rsidRDefault="008928B6" w:rsidP="007B2C08">
            <w:pPr>
              <w:pStyle w:val="Listenabsatz"/>
              <w:ind w:left="360"/>
              <w:jc w:val="both"/>
              <w:rPr>
                <w:rFonts w:cs="Arial"/>
                <w:color w:val="000000"/>
              </w:rPr>
            </w:pPr>
            <w:r w:rsidRPr="00DA3D39">
              <w:rPr>
                <w:rFonts w:cs="Arial"/>
                <w:color w:val="000000"/>
              </w:rPr>
              <w:fldChar w:fldCharType="begin">
                <w:ffData>
                  <w:name w:val="Kontrollkästchen212"/>
                  <w:enabled/>
                  <w:calcOnExit w:val="0"/>
                  <w:checkBox>
                    <w:sizeAuto/>
                    <w:default w:val="1"/>
                    <w:checked w:val="0"/>
                  </w:checkBox>
                </w:ffData>
              </w:fldChar>
            </w:r>
            <w:r w:rsidRPr="00DA3D39">
              <w:rPr>
                <w:rFonts w:cs="Arial"/>
                <w:color w:val="000000"/>
              </w:rPr>
              <w:instrText xml:space="preserve"> FORMCHECKBOX </w:instrText>
            </w:r>
            <w:r w:rsidR="00C31739">
              <w:rPr>
                <w:rFonts w:cs="Arial"/>
                <w:color w:val="000000"/>
              </w:rPr>
            </w:r>
            <w:r w:rsidR="00C31739">
              <w:rPr>
                <w:rFonts w:cs="Arial"/>
                <w:color w:val="000000"/>
              </w:rPr>
              <w:fldChar w:fldCharType="separate"/>
            </w:r>
            <w:r w:rsidRPr="00DA3D39">
              <w:rPr>
                <w:rFonts w:cs="Arial"/>
                <w:color w:val="000000"/>
              </w:rPr>
              <w:fldChar w:fldCharType="end"/>
            </w:r>
            <w:r w:rsidRPr="00DA3D39">
              <w:rPr>
                <w:rFonts w:cs="Arial"/>
                <w:color w:val="000000"/>
              </w:rPr>
              <w:t xml:space="preserve">  werden nach den Festlegungen im bezuschlagten Angebot erstattet.</w:t>
            </w:r>
          </w:p>
        </w:tc>
      </w:tr>
      <w:tr w:rsidR="008928B6" w:rsidRPr="00DA3D39" w14:paraId="4F202ACF" w14:textId="77777777" w:rsidTr="000207DE">
        <w:tc>
          <w:tcPr>
            <w:tcW w:w="9498" w:type="dxa"/>
            <w:shd w:val="clear" w:color="auto" w:fill="auto"/>
          </w:tcPr>
          <w:p w14:paraId="3CACE028" w14:textId="77777777" w:rsidR="008928B6" w:rsidRPr="00DA3D39" w:rsidRDefault="008928B6" w:rsidP="007B2C08">
            <w:pPr>
              <w:pStyle w:val="Listenabsatz"/>
              <w:ind w:left="360"/>
              <w:jc w:val="both"/>
              <w:rPr>
                <w:rFonts w:cs="Arial"/>
                <w:color w:val="000000"/>
              </w:rPr>
            </w:pPr>
            <w:r w:rsidRPr="00DA3D39">
              <w:rPr>
                <w:rFonts w:cs="Arial"/>
                <w:color w:val="000000"/>
              </w:rPr>
              <w:fldChar w:fldCharType="begin">
                <w:ffData>
                  <w:name w:val="Kontrollkästchen230"/>
                  <w:enabled/>
                  <w:calcOnExit w:val="0"/>
                  <w:checkBox>
                    <w:sizeAuto/>
                    <w:default w:val="0"/>
                  </w:checkBox>
                </w:ffData>
              </w:fldChar>
            </w:r>
            <w:r w:rsidRPr="00DA3D39">
              <w:rPr>
                <w:rFonts w:cs="Arial"/>
                <w:color w:val="000000"/>
              </w:rPr>
              <w:instrText xml:space="preserve"> FORMCHECKBOX </w:instrText>
            </w:r>
            <w:r w:rsidR="00C31739">
              <w:rPr>
                <w:rFonts w:cs="Arial"/>
                <w:color w:val="000000"/>
              </w:rPr>
            </w:r>
            <w:r w:rsidR="00C31739">
              <w:rPr>
                <w:rFonts w:cs="Arial"/>
                <w:color w:val="000000"/>
              </w:rPr>
              <w:fldChar w:fldCharType="separate"/>
            </w:r>
            <w:r w:rsidRPr="00DA3D39">
              <w:rPr>
                <w:rFonts w:cs="Arial"/>
                <w:color w:val="000000"/>
              </w:rPr>
              <w:fldChar w:fldCharType="end"/>
            </w:r>
            <w:r w:rsidRPr="00DA3D39">
              <w:rPr>
                <w:rFonts w:cs="Arial"/>
                <w:color w:val="000000"/>
              </w:rPr>
              <w:t xml:space="preserve">  werden ausschließlich auf Einzelnachweis erstattet.</w:t>
            </w:r>
          </w:p>
        </w:tc>
      </w:tr>
      <w:tr w:rsidR="008928B6" w:rsidRPr="00DA3D39" w14:paraId="31D71441" w14:textId="77777777" w:rsidTr="000207DE">
        <w:tc>
          <w:tcPr>
            <w:tcW w:w="9498" w:type="dxa"/>
            <w:shd w:val="clear" w:color="auto" w:fill="auto"/>
          </w:tcPr>
          <w:p w14:paraId="20171D98" w14:textId="77777777" w:rsidR="008928B6" w:rsidRPr="00DA3D39" w:rsidRDefault="008928B6" w:rsidP="007B2C08">
            <w:pPr>
              <w:pStyle w:val="Listenabsatz"/>
              <w:ind w:left="360"/>
              <w:jc w:val="both"/>
              <w:rPr>
                <w:rFonts w:cs="Arial"/>
                <w:color w:val="000000"/>
              </w:rPr>
            </w:pPr>
            <w:r w:rsidRPr="00DA3D39">
              <w:rPr>
                <w:rFonts w:cs="Arial"/>
                <w:color w:val="000000"/>
              </w:rPr>
              <w:fldChar w:fldCharType="begin">
                <w:ffData>
                  <w:name w:val="Kontrollkästchen230"/>
                  <w:enabled/>
                  <w:calcOnExit w:val="0"/>
                  <w:checkBox>
                    <w:sizeAuto/>
                    <w:default w:val="0"/>
                  </w:checkBox>
                </w:ffData>
              </w:fldChar>
            </w:r>
            <w:r w:rsidRPr="00DA3D39">
              <w:rPr>
                <w:rFonts w:cs="Arial"/>
                <w:color w:val="000000"/>
              </w:rPr>
              <w:instrText xml:space="preserve"> FORMCHECKBOX </w:instrText>
            </w:r>
            <w:r w:rsidR="00C31739">
              <w:rPr>
                <w:rFonts w:cs="Arial"/>
                <w:color w:val="000000"/>
              </w:rPr>
            </w:r>
            <w:r w:rsidR="00C31739">
              <w:rPr>
                <w:rFonts w:cs="Arial"/>
                <w:color w:val="000000"/>
              </w:rPr>
              <w:fldChar w:fldCharType="separate"/>
            </w:r>
            <w:r w:rsidRPr="00DA3D39">
              <w:rPr>
                <w:rFonts w:cs="Arial"/>
                <w:color w:val="000000"/>
              </w:rPr>
              <w:fldChar w:fldCharType="end"/>
            </w:r>
            <w:r w:rsidRPr="00DA3D39">
              <w:rPr>
                <w:rFonts w:cs="Arial"/>
                <w:color w:val="000000"/>
              </w:rPr>
              <w:t xml:space="preserve">  </w:t>
            </w:r>
            <w:r w:rsidRPr="00DA3D39">
              <w:rPr>
                <w:rFonts w:cs="Arial"/>
                <w:color w:val="000000"/>
              </w:rPr>
              <w:fldChar w:fldCharType="begin">
                <w:ffData>
                  <w:name w:val="Text163"/>
                  <w:enabled/>
                  <w:calcOnExit w:val="0"/>
                  <w:textInput/>
                </w:ffData>
              </w:fldChar>
            </w:r>
            <w:r w:rsidRPr="00DA3D39">
              <w:rPr>
                <w:rFonts w:cs="Arial"/>
                <w:color w:val="000000"/>
              </w:rPr>
              <w:instrText xml:space="preserve"> FORMTEXT </w:instrText>
            </w:r>
            <w:r w:rsidRPr="00DA3D39">
              <w:rPr>
                <w:rFonts w:cs="Arial"/>
                <w:color w:val="000000"/>
              </w:rPr>
            </w:r>
            <w:r w:rsidRPr="00DA3D39">
              <w:rPr>
                <w:rFonts w:cs="Arial"/>
                <w:color w:val="000000"/>
              </w:rPr>
              <w:fldChar w:fldCharType="separate"/>
            </w:r>
            <w:r w:rsidRPr="00DA3D39">
              <w:rPr>
                <w:rFonts w:cs="Arial"/>
              </w:rPr>
              <w:t> </w:t>
            </w:r>
            <w:r w:rsidRPr="00DA3D39">
              <w:rPr>
                <w:rFonts w:cs="Arial"/>
              </w:rPr>
              <w:t> </w:t>
            </w:r>
            <w:r w:rsidRPr="00DA3D39">
              <w:rPr>
                <w:rFonts w:cs="Arial"/>
              </w:rPr>
              <w:t> </w:t>
            </w:r>
            <w:r w:rsidRPr="00DA3D39">
              <w:rPr>
                <w:rFonts w:cs="Arial"/>
              </w:rPr>
              <w:t> </w:t>
            </w:r>
            <w:r w:rsidRPr="00DA3D39">
              <w:rPr>
                <w:rFonts w:cs="Arial"/>
              </w:rPr>
              <w:t> </w:t>
            </w:r>
            <w:r w:rsidRPr="00DA3D39">
              <w:rPr>
                <w:rFonts w:cs="Arial"/>
                <w:color w:val="000000"/>
              </w:rPr>
              <w:fldChar w:fldCharType="end"/>
            </w:r>
          </w:p>
        </w:tc>
      </w:tr>
      <w:tr w:rsidR="008928B6" w:rsidRPr="00DA3D39" w14:paraId="23F84778" w14:textId="77777777" w:rsidTr="000207DE">
        <w:tc>
          <w:tcPr>
            <w:tcW w:w="9498" w:type="dxa"/>
            <w:shd w:val="clear" w:color="auto" w:fill="auto"/>
          </w:tcPr>
          <w:p w14:paraId="2330D8C2" w14:textId="77777777" w:rsidR="008928B6" w:rsidRPr="00DA3D39" w:rsidRDefault="008928B6" w:rsidP="008928B6">
            <w:pPr>
              <w:pStyle w:val="Listenabsatz"/>
              <w:numPr>
                <w:ilvl w:val="0"/>
                <w:numId w:val="32"/>
              </w:numPr>
              <w:tabs>
                <w:tab w:val="left" w:pos="1080"/>
              </w:tabs>
              <w:spacing w:after="160" w:line="259" w:lineRule="auto"/>
              <w:jc w:val="both"/>
              <w:rPr>
                <w:rFonts w:cs="Arial"/>
                <w:color w:val="000000"/>
              </w:rPr>
            </w:pPr>
            <w:r w:rsidRPr="00DA3D39">
              <w:rPr>
                <w:rFonts w:cs="Arial"/>
              </w:rPr>
              <w:t>Reisekosten</w:t>
            </w:r>
          </w:p>
        </w:tc>
      </w:tr>
      <w:tr w:rsidR="008928B6" w:rsidRPr="00DA3D39" w14:paraId="723FB103" w14:textId="77777777" w:rsidTr="000207DE">
        <w:tc>
          <w:tcPr>
            <w:tcW w:w="9498" w:type="dxa"/>
            <w:shd w:val="clear" w:color="auto" w:fill="auto"/>
          </w:tcPr>
          <w:p w14:paraId="06DA9AE4" w14:textId="77777777" w:rsidR="008928B6" w:rsidRPr="00DA3D39" w:rsidRDefault="008928B6" w:rsidP="007B2C08">
            <w:pPr>
              <w:pStyle w:val="Listenabsatz"/>
              <w:tabs>
                <w:tab w:val="left" w:pos="1080"/>
              </w:tabs>
              <w:ind w:left="360"/>
              <w:jc w:val="both"/>
              <w:rPr>
                <w:rFonts w:cs="Arial"/>
              </w:rPr>
            </w:pPr>
            <w:r w:rsidRPr="00DA3D39">
              <w:rPr>
                <w:rFonts w:cs="Arial"/>
              </w:rPr>
              <w:t xml:space="preserve">Bei Erstattung von Reisekosten auf Einzelnachweis ist </w:t>
            </w:r>
          </w:p>
          <w:p w14:paraId="0B74DD92" w14:textId="77777777" w:rsidR="008928B6" w:rsidRPr="00DA3D39" w:rsidRDefault="008928B6" w:rsidP="007B2C08">
            <w:pPr>
              <w:pStyle w:val="Listenabsatz"/>
              <w:tabs>
                <w:tab w:val="left" w:pos="1080"/>
              </w:tabs>
              <w:ind w:left="360"/>
              <w:jc w:val="both"/>
              <w:rPr>
                <w:rFonts w:cs="Arial"/>
                <w:color w:val="000000"/>
              </w:rPr>
            </w:pPr>
            <w:r w:rsidRPr="00DA3D39">
              <w:rPr>
                <w:rFonts w:cs="Arial"/>
                <w:color w:val="000000"/>
              </w:rPr>
              <w:fldChar w:fldCharType="begin">
                <w:ffData>
                  <w:name w:val="Kontrollkästchen251"/>
                  <w:enabled/>
                  <w:calcOnExit w:val="0"/>
                  <w:checkBox>
                    <w:sizeAuto/>
                    <w:default w:val="0"/>
                  </w:checkBox>
                </w:ffData>
              </w:fldChar>
            </w:r>
            <w:r w:rsidRPr="00DA3D39">
              <w:rPr>
                <w:rFonts w:cs="Arial"/>
                <w:color w:val="000000"/>
              </w:rPr>
              <w:instrText xml:space="preserve"> FORMCHECKBOX </w:instrText>
            </w:r>
            <w:r w:rsidR="00C31739">
              <w:rPr>
                <w:rFonts w:cs="Arial"/>
                <w:color w:val="000000"/>
              </w:rPr>
            </w:r>
            <w:r w:rsidR="00C31739">
              <w:rPr>
                <w:rFonts w:cs="Arial"/>
                <w:color w:val="000000"/>
              </w:rPr>
              <w:fldChar w:fldCharType="separate"/>
            </w:r>
            <w:r w:rsidRPr="00DA3D39">
              <w:rPr>
                <w:rFonts w:cs="Arial"/>
                <w:color w:val="000000"/>
              </w:rPr>
              <w:fldChar w:fldCharType="end"/>
            </w:r>
            <w:r w:rsidRPr="00DA3D39">
              <w:rPr>
                <w:rFonts w:cs="Arial"/>
                <w:color w:val="000000"/>
              </w:rPr>
              <w:t xml:space="preserve"> </w:t>
            </w:r>
            <w:r w:rsidRPr="00DA3D39">
              <w:rPr>
                <w:rFonts w:cs="Arial"/>
              </w:rPr>
              <w:t>das Bundesreisekostengesetz (BRKG)</w:t>
            </w:r>
            <w:r w:rsidRPr="00DA3D39">
              <w:rPr>
                <w:rFonts w:cs="Arial"/>
                <w:color w:val="000000"/>
              </w:rPr>
              <w:t xml:space="preserve">  </w:t>
            </w:r>
          </w:p>
          <w:p w14:paraId="1D64DB1F" w14:textId="77777777" w:rsidR="008928B6" w:rsidRPr="00DA3D39" w:rsidRDefault="008928B6" w:rsidP="007B2C08">
            <w:pPr>
              <w:pStyle w:val="Listenabsatz"/>
              <w:tabs>
                <w:tab w:val="left" w:pos="1080"/>
              </w:tabs>
              <w:ind w:left="360"/>
              <w:jc w:val="both"/>
              <w:rPr>
                <w:rFonts w:cs="Arial"/>
              </w:rPr>
            </w:pPr>
            <w:r w:rsidRPr="00DA3D39">
              <w:rPr>
                <w:rFonts w:cs="Arial"/>
                <w:color w:val="000000"/>
              </w:rPr>
              <w:fldChar w:fldCharType="begin">
                <w:ffData>
                  <w:name w:val="Kontrollkästchen251"/>
                  <w:enabled/>
                  <w:calcOnExit w:val="0"/>
                  <w:checkBox>
                    <w:sizeAuto/>
                    <w:default w:val="0"/>
                  </w:checkBox>
                </w:ffData>
              </w:fldChar>
            </w:r>
            <w:r w:rsidRPr="00DA3D39">
              <w:rPr>
                <w:rFonts w:cs="Arial"/>
                <w:color w:val="000000"/>
              </w:rPr>
              <w:instrText xml:space="preserve"> FORMCHECKBOX </w:instrText>
            </w:r>
            <w:r w:rsidR="00C31739">
              <w:rPr>
                <w:rFonts w:cs="Arial"/>
                <w:color w:val="000000"/>
              </w:rPr>
            </w:r>
            <w:r w:rsidR="00C31739">
              <w:rPr>
                <w:rFonts w:cs="Arial"/>
                <w:color w:val="000000"/>
              </w:rPr>
              <w:fldChar w:fldCharType="separate"/>
            </w:r>
            <w:r w:rsidRPr="00DA3D39">
              <w:rPr>
                <w:rFonts w:cs="Arial"/>
                <w:color w:val="000000"/>
              </w:rPr>
              <w:fldChar w:fldCharType="end"/>
            </w:r>
            <w:r w:rsidRPr="00DA3D39">
              <w:rPr>
                <w:rFonts w:cs="Arial"/>
              </w:rPr>
              <w:t xml:space="preserve"> das Bayerische Reisekostengesetz (BayRKG) </w:t>
            </w:r>
          </w:p>
          <w:p w14:paraId="4136E6C3" w14:textId="00320EC3" w:rsidR="008928B6" w:rsidRPr="00DA3D39" w:rsidRDefault="008928B6" w:rsidP="007B2C08">
            <w:pPr>
              <w:pStyle w:val="Listenabsatz"/>
              <w:tabs>
                <w:tab w:val="left" w:pos="1080"/>
              </w:tabs>
              <w:ind w:left="360"/>
              <w:jc w:val="both"/>
              <w:rPr>
                <w:rFonts w:cs="Arial"/>
              </w:rPr>
            </w:pPr>
            <w:r w:rsidRPr="00DA3D39">
              <w:rPr>
                <w:rFonts w:cs="Arial"/>
              </w:rPr>
              <w:t>anzuwenden. Reisen zu Lasten des AG müssen vorher mit diesem abgestimmt werden. Antrag und Einreichung der Unterlagen richten sich nach § 3 BRKG bzw. Art. 3 BayRKG. Reiseunterlagen werden vo</w:t>
            </w:r>
            <w:r w:rsidR="00361CE6">
              <w:rPr>
                <w:rFonts w:cs="Arial"/>
              </w:rPr>
              <w:t>n der</w:t>
            </w:r>
            <w:r w:rsidRPr="00DA3D39">
              <w:rPr>
                <w:rFonts w:cs="Arial"/>
              </w:rPr>
              <w:t xml:space="preserve"> AN beschafft.</w:t>
            </w:r>
          </w:p>
        </w:tc>
      </w:tr>
      <w:tr w:rsidR="008928B6" w:rsidRPr="00DA3D39" w14:paraId="2D599B34" w14:textId="77777777" w:rsidTr="000207DE">
        <w:tc>
          <w:tcPr>
            <w:tcW w:w="9498" w:type="dxa"/>
            <w:shd w:val="clear" w:color="auto" w:fill="auto"/>
          </w:tcPr>
          <w:p w14:paraId="1076A8B1" w14:textId="77777777" w:rsidR="008928B6" w:rsidRPr="00DA3D39" w:rsidRDefault="008928B6" w:rsidP="008928B6">
            <w:pPr>
              <w:pStyle w:val="Listenabsatz"/>
              <w:numPr>
                <w:ilvl w:val="0"/>
                <w:numId w:val="32"/>
              </w:numPr>
              <w:tabs>
                <w:tab w:val="left" w:pos="1080"/>
              </w:tabs>
              <w:spacing w:after="0" w:line="259" w:lineRule="auto"/>
              <w:jc w:val="both"/>
              <w:rPr>
                <w:rFonts w:cs="Arial"/>
                <w:color w:val="000000"/>
              </w:rPr>
            </w:pPr>
            <w:r w:rsidRPr="00DA3D39">
              <w:rPr>
                <w:rFonts w:cs="Arial"/>
                <w:color w:val="000000"/>
              </w:rPr>
              <w:t>Vorsteuerabzug</w:t>
            </w:r>
          </w:p>
          <w:p w14:paraId="333257A8" w14:textId="77777777" w:rsidR="008928B6" w:rsidRPr="00DA3D39" w:rsidRDefault="008928B6" w:rsidP="007B2C08">
            <w:pPr>
              <w:pStyle w:val="Listenabsatz"/>
              <w:tabs>
                <w:tab w:val="left" w:pos="1080"/>
              </w:tabs>
              <w:spacing w:after="0"/>
              <w:ind w:left="360"/>
              <w:jc w:val="both"/>
              <w:rPr>
                <w:rFonts w:cs="Arial"/>
                <w:color w:val="000000"/>
              </w:rPr>
            </w:pPr>
            <w:r w:rsidRPr="00DA3D39">
              <w:rPr>
                <w:rFonts w:cs="Arial"/>
                <w:color w:val="000000"/>
              </w:rPr>
              <w:t>Soweit Nebenkosten erstattet werden, sind sie abzüglich der nach § 15 Abs. 1 des Umsatzsteuergesetzes abziehbaren Vorsteuern anzusetzen.</w:t>
            </w:r>
          </w:p>
        </w:tc>
      </w:tr>
    </w:tbl>
    <w:p w14:paraId="61A3E531" w14:textId="77777777" w:rsidR="008928B6" w:rsidRPr="00DA3D39" w:rsidRDefault="008928B6" w:rsidP="008928B6">
      <w:pPr>
        <w:rPr>
          <w:rFonts w:cs="Arial"/>
          <w:lang w:eastAsia="de-DE"/>
        </w:rPr>
      </w:pPr>
    </w:p>
    <w:p w14:paraId="679C77B1" w14:textId="77777777" w:rsidR="008928B6" w:rsidRPr="00DA3D39" w:rsidRDefault="008928B6" w:rsidP="008928B6">
      <w:pPr>
        <w:pStyle w:val="Listenabsatz"/>
        <w:keepNext/>
        <w:numPr>
          <w:ilvl w:val="0"/>
          <w:numId w:val="31"/>
        </w:numPr>
        <w:spacing w:after="160" w:line="240" w:lineRule="auto"/>
        <w:jc w:val="center"/>
        <w:rPr>
          <w:rFonts w:cs="Arial"/>
          <w:b/>
          <w:bCs/>
          <w:lang w:eastAsia="de-DE"/>
        </w:rPr>
      </w:pPr>
      <w:r w:rsidRPr="00DA3D39">
        <w:rPr>
          <w:rFonts w:cs="Arial"/>
          <w:b/>
          <w:bCs/>
          <w:lang w:eastAsia="de-DE"/>
        </w:rPr>
        <w:t>Billigung</w:t>
      </w:r>
    </w:p>
    <w:p w14:paraId="78A8BAE8" w14:textId="29116DF6" w:rsidR="008928B6" w:rsidRPr="00DA3D39" w:rsidRDefault="008928B6" w:rsidP="008928B6">
      <w:pPr>
        <w:numPr>
          <w:ilvl w:val="1"/>
          <w:numId w:val="26"/>
        </w:numPr>
        <w:suppressAutoHyphens/>
        <w:spacing w:after="160" w:line="240" w:lineRule="auto"/>
        <w:rPr>
          <w:rFonts w:cs="Arial"/>
          <w:kern w:val="2"/>
          <w:szCs w:val="20"/>
          <w:lang w:eastAsia="de-DE"/>
        </w:rPr>
      </w:pPr>
      <w:r w:rsidRPr="00DA3D39">
        <w:rPr>
          <w:rFonts w:cs="Arial"/>
          <w:kern w:val="2"/>
          <w:szCs w:val="20"/>
          <w:lang w:eastAsia="de-DE"/>
        </w:rPr>
        <w:t>Die Leistung de</w:t>
      </w:r>
      <w:r w:rsidR="00890D3D">
        <w:rPr>
          <w:rFonts w:cs="Arial"/>
          <w:kern w:val="2"/>
          <w:szCs w:val="20"/>
          <w:lang w:eastAsia="de-DE"/>
        </w:rPr>
        <w:t>r</w:t>
      </w:r>
      <w:r w:rsidRPr="00DA3D39">
        <w:rPr>
          <w:rFonts w:cs="Arial"/>
          <w:kern w:val="2"/>
          <w:szCs w:val="20"/>
          <w:lang w:eastAsia="de-DE"/>
        </w:rPr>
        <w:t xml:space="preserve"> AN und die Endfassung des Gutachtens bedürfen der schriftlichen Billigung des AG.</w:t>
      </w:r>
    </w:p>
    <w:p w14:paraId="7C174EEA" w14:textId="77777777" w:rsidR="008928B6" w:rsidRPr="00DA3D39" w:rsidRDefault="008928B6" w:rsidP="008928B6">
      <w:pPr>
        <w:numPr>
          <w:ilvl w:val="1"/>
          <w:numId w:val="26"/>
        </w:numPr>
        <w:suppressAutoHyphens/>
        <w:spacing w:after="160" w:line="240" w:lineRule="auto"/>
        <w:rPr>
          <w:rFonts w:cs="Arial"/>
          <w:kern w:val="2"/>
          <w:szCs w:val="20"/>
          <w:lang w:eastAsia="de-DE"/>
        </w:rPr>
      </w:pPr>
      <w:r w:rsidRPr="00DA3D39">
        <w:rPr>
          <w:rFonts w:cs="Arial"/>
          <w:kern w:val="2"/>
          <w:szCs w:val="20"/>
          <w:lang w:eastAsia="de-DE"/>
        </w:rPr>
        <w:t>Die Endfassung des Gutachtens ist die Reinschrift des mit dem AG abgestimmten Entwurfs.</w:t>
      </w:r>
    </w:p>
    <w:p w14:paraId="253B51EF" w14:textId="77777777" w:rsidR="008928B6" w:rsidRPr="00DA3D39" w:rsidRDefault="008928B6" w:rsidP="008928B6">
      <w:pPr>
        <w:numPr>
          <w:ilvl w:val="1"/>
          <w:numId w:val="26"/>
        </w:numPr>
        <w:suppressAutoHyphens/>
        <w:spacing w:after="160" w:line="240" w:lineRule="auto"/>
        <w:rPr>
          <w:rFonts w:cs="Arial"/>
          <w:kern w:val="2"/>
          <w:szCs w:val="20"/>
          <w:lang w:eastAsia="de-DE"/>
        </w:rPr>
      </w:pPr>
      <w:r w:rsidRPr="00DA3D39">
        <w:rPr>
          <w:rFonts w:cs="Arial"/>
          <w:kern w:val="2"/>
          <w:szCs w:val="20"/>
          <w:lang w:eastAsia="de-DE"/>
        </w:rPr>
        <w:t xml:space="preserve">Die Billigung bzw. gänzliche oder teilweise Ablehnung der jeweiligen Gutachten hat spätestens </w:t>
      </w:r>
      <w:r w:rsidRPr="00DA3D39">
        <w:rPr>
          <w:rFonts w:cs="Arial"/>
          <w:kern w:val="2"/>
          <w:szCs w:val="20"/>
          <w:lang w:eastAsia="de-DE"/>
        </w:rPr>
        <w:fldChar w:fldCharType="begin">
          <w:ffData>
            <w:name w:val="Text38"/>
            <w:enabled/>
            <w:calcOnExit w:val="0"/>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Wochen nach Eingang der formal vollständigen Unterlagen beim AG zu erfolgen.</w:t>
      </w:r>
    </w:p>
    <w:p w14:paraId="6FC2F917" w14:textId="4D5BA746" w:rsidR="008928B6" w:rsidRPr="00DA3D39" w:rsidRDefault="008928B6" w:rsidP="008928B6">
      <w:pPr>
        <w:numPr>
          <w:ilvl w:val="1"/>
          <w:numId w:val="26"/>
        </w:numPr>
        <w:suppressAutoHyphens/>
        <w:spacing w:after="0" w:line="240" w:lineRule="auto"/>
        <w:rPr>
          <w:rFonts w:cs="Arial"/>
          <w:kern w:val="2"/>
          <w:szCs w:val="20"/>
          <w:lang w:eastAsia="de-DE"/>
        </w:rPr>
      </w:pPr>
      <w:r w:rsidRPr="00DA3D39">
        <w:rPr>
          <w:rFonts w:cs="Arial"/>
          <w:kern w:val="2"/>
          <w:szCs w:val="20"/>
          <w:lang w:eastAsia="de-DE"/>
        </w:rPr>
        <w:t>Verweigert der AG die Billigung ganz oder teilweise, so ist de</w:t>
      </w:r>
      <w:r w:rsidR="00890D3D">
        <w:rPr>
          <w:rFonts w:cs="Arial"/>
          <w:kern w:val="2"/>
          <w:szCs w:val="20"/>
          <w:lang w:eastAsia="de-DE"/>
        </w:rPr>
        <w:t>r</w:t>
      </w:r>
      <w:r w:rsidRPr="00DA3D39">
        <w:rPr>
          <w:rFonts w:cs="Arial"/>
          <w:kern w:val="2"/>
          <w:szCs w:val="20"/>
          <w:lang w:eastAsia="de-DE"/>
        </w:rPr>
        <w:t xml:space="preserve"> AN eine angemessene Frist zur Beseitigung der Mängel einzuräumen.</w:t>
      </w:r>
    </w:p>
    <w:p w14:paraId="25DADB32" w14:textId="77777777" w:rsidR="008928B6" w:rsidRPr="00DA3D39" w:rsidRDefault="008928B6" w:rsidP="008928B6">
      <w:pPr>
        <w:suppressAutoHyphens/>
        <w:spacing w:line="240" w:lineRule="auto"/>
        <w:rPr>
          <w:rFonts w:cs="Arial"/>
          <w:kern w:val="2"/>
          <w:szCs w:val="20"/>
          <w:lang w:eastAsia="de-DE"/>
        </w:rPr>
      </w:pPr>
    </w:p>
    <w:p w14:paraId="5817E01C" w14:textId="77777777" w:rsidR="008928B6" w:rsidRPr="00DA3D39" w:rsidRDefault="008928B6" w:rsidP="008928B6">
      <w:pPr>
        <w:pStyle w:val="Listenabsatz"/>
        <w:keepNext/>
        <w:numPr>
          <w:ilvl w:val="0"/>
          <w:numId w:val="31"/>
        </w:numPr>
        <w:spacing w:after="160" w:line="240" w:lineRule="auto"/>
        <w:jc w:val="center"/>
        <w:rPr>
          <w:rFonts w:cs="Arial"/>
          <w:b/>
          <w:bCs/>
          <w:lang w:eastAsia="de-DE"/>
        </w:rPr>
      </w:pPr>
      <w:r w:rsidRPr="00DA3D39">
        <w:rPr>
          <w:rFonts w:cs="Arial"/>
          <w:b/>
          <w:bCs/>
          <w:lang w:eastAsia="de-DE"/>
        </w:rPr>
        <w:t>Nebenpflichten; Informationsrecht des AG</w:t>
      </w:r>
    </w:p>
    <w:p w14:paraId="26FD6EEF" w14:textId="05736474" w:rsidR="008928B6" w:rsidRPr="00DA3D39" w:rsidRDefault="008928B6" w:rsidP="008928B6">
      <w:pPr>
        <w:numPr>
          <w:ilvl w:val="1"/>
          <w:numId w:val="22"/>
        </w:numPr>
        <w:suppressAutoHyphens/>
        <w:spacing w:after="160" w:line="240" w:lineRule="auto"/>
        <w:rPr>
          <w:rFonts w:cs="Arial"/>
          <w:kern w:val="2"/>
          <w:szCs w:val="20"/>
          <w:lang w:eastAsia="de-DE"/>
        </w:rPr>
      </w:pPr>
      <w:r w:rsidRPr="00DA3D39">
        <w:rPr>
          <w:rFonts w:cs="Arial"/>
          <w:kern w:val="2"/>
          <w:szCs w:val="20"/>
          <w:lang w:eastAsia="de-DE"/>
        </w:rPr>
        <w:t>D</w:t>
      </w:r>
      <w:r w:rsidR="00890D3D">
        <w:rPr>
          <w:rFonts w:cs="Arial"/>
          <w:kern w:val="2"/>
          <w:szCs w:val="20"/>
          <w:lang w:eastAsia="de-DE"/>
        </w:rPr>
        <w:t>ie</w:t>
      </w:r>
      <w:r w:rsidRPr="00DA3D39">
        <w:rPr>
          <w:rFonts w:cs="Arial"/>
          <w:kern w:val="2"/>
          <w:szCs w:val="20"/>
          <w:lang w:eastAsia="de-DE"/>
        </w:rPr>
        <w:t xml:space="preserve"> AN wird den Auftrag in ständigem Kontakt mit dem AG durchführen und ihn laufend unterrichten. Als </w:t>
      </w:r>
      <w:r w:rsidR="00361CE6" w:rsidRPr="00DA3D39">
        <w:rPr>
          <w:rFonts w:cs="Arial"/>
          <w:kern w:val="2"/>
          <w:szCs w:val="20"/>
          <w:lang w:eastAsia="de-DE"/>
        </w:rPr>
        <w:t>Ansprechp</w:t>
      </w:r>
      <w:r w:rsidR="00361CE6">
        <w:rPr>
          <w:rFonts w:cs="Arial"/>
          <w:kern w:val="2"/>
          <w:szCs w:val="20"/>
          <w:lang w:eastAsia="de-DE"/>
        </w:rPr>
        <w:t>erson</w:t>
      </w:r>
      <w:r w:rsidR="00361CE6" w:rsidRPr="00DA3D39">
        <w:rPr>
          <w:rFonts w:cs="Arial"/>
          <w:kern w:val="2"/>
          <w:szCs w:val="20"/>
          <w:lang w:eastAsia="de-DE"/>
        </w:rPr>
        <w:t xml:space="preserve"> </w:t>
      </w:r>
      <w:r w:rsidRPr="00DA3D39">
        <w:rPr>
          <w:rFonts w:cs="Arial"/>
          <w:kern w:val="2"/>
          <w:szCs w:val="20"/>
          <w:lang w:eastAsia="de-DE"/>
        </w:rPr>
        <w:t xml:space="preserve">wird </w:t>
      </w:r>
      <w:r w:rsidRPr="00DA3D39">
        <w:rPr>
          <w:rFonts w:cs="Arial"/>
          <w:kern w:val="2"/>
          <w:szCs w:val="20"/>
          <w:lang w:eastAsia="de-DE"/>
        </w:rPr>
        <w:fldChar w:fldCharType="begin">
          <w:ffData>
            <w:name w:val="Text97"/>
            <w:enabled/>
            <w:calcOnExit w:val="0"/>
            <w:textInput/>
          </w:ffData>
        </w:fldChar>
      </w:r>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t> </w:t>
      </w:r>
      <w:r w:rsidRPr="00DA3D39">
        <w:rPr>
          <w:rFonts w:cs="Arial"/>
          <w:kern w:val="2"/>
          <w:szCs w:val="20"/>
          <w:lang w:eastAsia="de-DE"/>
        </w:rPr>
        <w:fldChar w:fldCharType="end"/>
      </w:r>
      <w:r w:rsidRPr="00DA3D39">
        <w:rPr>
          <w:rFonts w:cs="Arial"/>
          <w:kern w:val="2"/>
          <w:szCs w:val="20"/>
          <w:lang w:eastAsia="de-DE"/>
        </w:rPr>
        <w:t xml:space="preserve"> benannt. Der AG hat das Recht, jederzeit eine andere </w:t>
      </w:r>
      <w:r w:rsidR="00361CE6" w:rsidRPr="00DA3D39">
        <w:rPr>
          <w:rFonts w:cs="Arial"/>
          <w:kern w:val="2"/>
          <w:szCs w:val="20"/>
          <w:lang w:eastAsia="de-DE"/>
        </w:rPr>
        <w:t>Ansprech</w:t>
      </w:r>
      <w:r w:rsidR="00361CE6">
        <w:rPr>
          <w:rFonts w:cs="Arial"/>
          <w:kern w:val="2"/>
          <w:szCs w:val="20"/>
          <w:lang w:eastAsia="de-DE"/>
        </w:rPr>
        <w:t>person</w:t>
      </w:r>
      <w:r w:rsidR="00361CE6" w:rsidRPr="00DA3D39">
        <w:rPr>
          <w:rFonts w:cs="Arial"/>
          <w:kern w:val="2"/>
          <w:szCs w:val="20"/>
          <w:lang w:eastAsia="de-DE"/>
        </w:rPr>
        <w:t xml:space="preserve"> </w:t>
      </w:r>
      <w:r w:rsidRPr="00DA3D39">
        <w:rPr>
          <w:rFonts w:cs="Arial"/>
          <w:kern w:val="2"/>
          <w:szCs w:val="20"/>
          <w:lang w:eastAsia="de-DE"/>
        </w:rPr>
        <w:t>zu benennen. Der AG ist jederzeit berechtigt, sich über den Fortgang der Arbeiten zu informieren sowie Kostennachweise zu verlangen.</w:t>
      </w:r>
    </w:p>
    <w:p w14:paraId="63959BB7" w14:textId="77777777" w:rsidR="008928B6" w:rsidRPr="00DA3D39" w:rsidRDefault="008928B6" w:rsidP="008928B6">
      <w:pPr>
        <w:numPr>
          <w:ilvl w:val="1"/>
          <w:numId w:val="22"/>
        </w:numPr>
        <w:suppressAutoHyphens/>
        <w:spacing w:after="160" w:line="240" w:lineRule="auto"/>
        <w:rPr>
          <w:rFonts w:cs="Arial"/>
          <w:kern w:val="2"/>
          <w:szCs w:val="20"/>
          <w:lang w:eastAsia="de-DE"/>
        </w:rPr>
      </w:pPr>
      <w:r w:rsidRPr="00DA3D39">
        <w:rPr>
          <w:rFonts w:cs="Arial"/>
          <w:kern w:val="2"/>
          <w:szCs w:val="20"/>
          <w:lang w:eastAsia="de-DE"/>
        </w:rPr>
        <w:t>Der AG hat die zur Erbringung der Leistung erforderlichen Auskünfte zu erteilen.</w:t>
      </w:r>
    </w:p>
    <w:p w14:paraId="7D83B3F6" w14:textId="30DC1500" w:rsidR="008928B6" w:rsidRPr="00DA3D39" w:rsidRDefault="008928B6" w:rsidP="008928B6">
      <w:pPr>
        <w:numPr>
          <w:ilvl w:val="1"/>
          <w:numId w:val="22"/>
        </w:numPr>
        <w:suppressAutoHyphens/>
        <w:spacing w:after="0" w:line="240" w:lineRule="auto"/>
        <w:rPr>
          <w:rFonts w:cs="Arial"/>
          <w:kern w:val="2"/>
          <w:szCs w:val="20"/>
          <w:lang w:eastAsia="de-DE"/>
        </w:rPr>
      </w:pPr>
      <w:r w:rsidRPr="00DA3D39">
        <w:rPr>
          <w:rFonts w:cs="Arial"/>
          <w:kern w:val="2"/>
          <w:szCs w:val="20"/>
          <w:lang w:eastAsia="de-DE"/>
        </w:rPr>
        <w:t>Der AG hat die zur Erbringung der Leistung bereits vorliegenden Erkenntnisse de</w:t>
      </w:r>
      <w:r w:rsidR="00890D3D">
        <w:rPr>
          <w:rFonts w:cs="Arial"/>
          <w:kern w:val="2"/>
          <w:szCs w:val="20"/>
          <w:lang w:eastAsia="de-DE"/>
        </w:rPr>
        <w:t>r</w:t>
      </w:r>
      <w:r w:rsidRPr="00DA3D39">
        <w:rPr>
          <w:rFonts w:cs="Arial"/>
          <w:kern w:val="2"/>
          <w:szCs w:val="20"/>
          <w:lang w:eastAsia="de-DE"/>
        </w:rPr>
        <w:t xml:space="preserve"> AN mitzuteilen und für die zur Untersuchung erforderlichen rechtlichen Voraussetzungen zu sorgen.</w:t>
      </w:r>
    </w:p>
    <w:p w14:paraId="409BE791" w14:textId="77777777" w:rsidR="008928B6" w:rsidRPr="00DA3D39" w:rsidRDefault="008928B6" w:rsidP="008928B6">
      <w:pPr>
        <w:suppressAutoHyphens/>
        <w:spacing w:after="0" w:line="240" w:lineRule="auto"/>
        <w:ind w:left="737"/>
        <w:rPr>
          <w:rFonts w:cs="Arial"/>
          <w:kern w:val="2"/>
          <w:szCs w:val="20"/>
          <w:lang w:eastAsia="de-DE"/>
        </w:rPr>
      </w:pPr>
    </w:p>
    <w:p w14:paraId="380F819D" w14:textId="77777777" w:rsidR="008928B6" w:rsidRPr="00DA3D39" w:rsidRDefault="008928B6" w:rsidP="008928B6">
      <w:pPr>
        <w:pStyle w:val="Listenabsatz"/>
        <w:keepNext/>
        <w:numPr>
          <w:ilvl w:val="0"/>
          <w:numId w:val="31"/>
        </w:numPr>
        <w:spacing w:after="160" w:line="240" w:lineRule="auto"/>
        <w:jc w:val="center"/>
        <w:rPr>
          <w:rFonts w:cs="Arial"/>
          <w:b/>
          <w:bCs/>
          <w:lang w:eastAsia="de-DE"/>
        </w:rPr>
      </w:pPr>
      <w:r w:rsidRPr="00DA3D39">
        <w:rPr>
          <w:rFonts w:cs="Arial"/>
          <w:b/>
          <w:bCs/>
          <w:lang w:eastAsia="de-DE"/>
        </w:rPr>
        <w:t>Anregungen und Änderungswünsche des AG</w:t>
      </w:r>
    </w:p>
    <w:p w14:paraId="45EC3901" w14:textId="0AAA8446" w:rsidR="008928B6" w:rsidRPr="00DA3D39" w:rsidRDefault="008928B6" w:rsidP="008928B6">
      <w:pPr>
        <w:keepNext/>
        <w:numPr>
          <w:ilvl w:val="1"/>
          <w:numId w:val="23"/>
        </w:numPr>
        <w:suppressAutoHyphens/>
        <w:spacing w:after="160" w:line="240" w:lineRule="auto"/>
        <w:rPr>
          <w:rFonts w:cs="Arial"/>
          <w:kern w:val="2"/>
          <w:szCs w:val="20"/>
          <w:lang w:eastAsia="de-DE"/>
        </w:rPr>
      </w:pPr>
      <w:r w:rsidRPr="00DA3D39">
        <w:rPr>
          <w:rFonts w:cs="Arial"/>
          <w:kern w:val="2"/>
          <w:szCs w:val="20"/>
          <w:lang w:eastAsia="de-DE"/>
        </w:rPr>
        <w:t>Der AG kann sich jederzeit mit Anregungen und Änderungswünschen bezüglich der vertraglichen Leistung an d</w:t>
      </w:r>
      <w:r w:rsidR="00C12E9B">
        <w:rPr>
          <w:rFonts w:cs="Arial"/>
          <w:kern w:val="2"/>
          <w:szCs w:val="20"/>
          <w:lang w:eastAsia="de-DE"/>
        </w:rPr>
        <w:t>ie</w:t>
      </w:r>
      <w:r w:rsidRPr="00DA3D39">
        <w:rPr>
          <w:rFonts w:cs="Arial"/>
          <w:kern w:val="2"/>
          <w:szCs w:val="20"/>
          <w:lang w:eastAsia="de-DE"/>
        </w:rPr>
        <w:t xml:space="preserve"> AN wenden. Diese hat Anregungen und Änderungswünsche zu berücksichtigen.</w:t>
      </w:r>
    </w:p>
    <w:p w14:paraId="1253B475" w14:textId="77777777" w:rsidR="008928B6" w:rsidRPr="00DA3D39" w:rsidRDefault="008928B6" w:rsidP="008928B6">
      <w:pPr>
        <w:numPr>
          <w:ilvl w:val="1"/>
          <w:numId w:val="23"/>
        </w:numPr>
        <w:suppressAutoHyphens/>
        <w:spacing w:after="0" w:line="240" w:lineRule="auto"/>
        <w:rPr>
          <w:rFonts w:cs="Arial"/>
          <w:kern w:val="2"/>
          <w:szCs w:val="20"/>
          <w:lang w:eastAsia="de-DE"/>
        </w:rPr>
      </w:pPr>
      <w:r w:rsidRPr="00DA3D39">
        <w:rPr>
          <w:rFonts w:cs="Arial"/>
          <w:kern w:val="2"/>
          <w:szCs w:val="20"/>
          <w:lang w:eastAsia="de-DE"/>
        </w:rPr>
        <w:t>Soweit dadurch</w:t>
      </w:r>
    </w:p>
    <w:p w14:paraId="303E9EDB" w14:textId="77777777" w:rsidR="008928B6" w:rsidRPr="00DA3D39" w:rsidRDefault="008928B6" w:rsidP="008928B6">
      <w:pPr>
        <w:numPr>
          <w:ilvl w:val="0"/>
          <w:numId w:val="24"/>
        </w:numPr>
        <w:suppressAutoHyphens/>
        <w:spacing w:after="0" w:line="240" w:lineRule="auto"/>
        <w:ind w:left="1094" w:hanging="357"/>
        <w:rPr>
          <w:rFonts w:cs="Arial"/>
          <w:kern w:val="2"/>
          <w:szCs w:val="20"/>
          <w:lang w:eastAsia="de-DE"/>
        </w:rPr>
      </w:pPr>
      <w:r w:rsidRPr="00DA3D39">
        <w:rPr>
          <w:rFonts w:cs="Arial"/>
          <w:kern w:val="2"/>
          <w:szCs w:val="20"/>
          <w:lang w:eastAsia="de-DE"/>
        </w:rPr>
        <w:t>das Ergebnis des Vorhabens beeinträchtigt würde,</w:t>
      </w:r>
    </w:p>
    <w:p w14:paraId="6D6113CB" w14:textId="77777777" w:rsidR="008928B6" w:rsidRPr="00DA3D39" w:rsidRDefault="008928B6" w:rsidP="008928B6">
      <w:pPr>
        <w:numPr>
          <w:ilvl w:val="0"/>
          <w:numId w:val="24"/>
        </w:numPr>
        <w:suppressAutoHyphens/>
        <w:spacing w:after="0" w:line="240" w:lineRule="auto"/>
        <w:ind w:left="1094" w:hanging="357"/>
        <w:rPr>
          <w:rFonts w:cs="Arial"/>
          <w:kern w:val="2"/>
          <w:szCs w:val="20"/>
          <w:lang w:eastAsia="de-DE"/>
        </w:rPr>
      </w:pPr>
      <w:r w:rsidRPr="00DA3D39">
        <w:rPr>
          <w:rFonts w:cs="Arial"/>
          <w:kern w:val="2"/>
          <w:szCs w:val="20"/>
          <w:lang w:eastAsia="de-DE"/>
        </w:rPr>
        <w:t>der Zeitplan nicht eingehalten werden könnte,</w:t>
      </w:r>
    </w:p>
    <w:p w14:paraId="40414397" w14:textId="77777777" w:rsidR="008928B6" w:rsidRPr="00DA3D39" w:rsidRDefault="008928B6" w:rsidP="008928B6">
      <w:pPr>
        <w:numPr>
          <w:ilvl w:val="0"/>
          <w:numId w:val="24"/>
        </w:numPr>
        <w:suppressAutoHyphens/>
        <w:spacing w:after="0" w:line="240" w:lineRule="auto"/>
        <w:ind w:left="1094" w:hanging="357"/>
        <w:rPr>
          <w:rFonts w:cs="Arial"/>
          <w:kern w:val="2"/>
          <w:szCs w:val="20"/>
          <w:lang w:eastAsia="de-DE"/>
        </w:rPr>
      </w:pPr>
      <w:r w:rsidRPr="00DA3D39">
        <w:rPr>
          <w:rFonts w:cs="Arial"/>
          <w:kern w:val="2"/>
          <w:szCs w:val="20"/>
          <w:lang w:eastAsia="de-DE"/>
        </w:rPr>
        <w:t>sich die vereinbarte Vergütung ändern würde,</w:t>
      </w:r>
    </w:p>
    <w:p w14:paraId="22CAC09D" w14:textId="048BEB88" w:rsidR="008928B6" w:rsidRPr="00DA3D39" w:rsidRDefault="008928B6" w:rsidP="008928B6">
      <w:pPr>
        <w:suppressAutoHyphens/>
        <w:spacing w:line="240" w:lineRule="auto"/>
        <w:ind w:left="737"/>
        <w:rPr>
          <w:rFonts w:cs="Arial"/>
          <w:kern w:val="2"/>
          <w:szCs w:val="20"/>
          <w:lang w:eastAsia="de-DE"/>
        </w:rPr>
      </w:pPr>
      <w:r w:rsidRPr="00DA3D39">
        <w:rPr>
          <w:rFonts w:cs="Arial"/>
          <w:kern w:val="2"/>
          <w:szCs w:val="20"/>
          <w:lang w:eastAsia="de-DE"/>
        </w:rPr>
        <w:t>hat d</w:t>
      </w:r>
      <w:r w:rsidR="00C12E9B">
        <w:rPr>
          <w:rFonts w:cs="Arial"/>
          <w:kern w:val="2"/>
          <w:szCs w:val="20"/>
          <w:lang w:eastAsia="de-DE"/>
        </w:rPr>
        <w:t>ie</w:t>
      </w:r>
      <w:r w:rsidRPr="00DA3D39">
        <w:rPr>
          <w:rFonts w:cs="Arial"/>
          <w:kern w:val="2"/>
          <w:szCs w:val="20"/>
          <w:lang w:eastAsia="de-DE"/>
        </w:rPr>
        <w:t xml:space="preserve"> AN den AG hierauf unverzüglich hinzuweisen. Das gleiche gilt, wenn sich die Anregungen oder Änderungswünsche als undurchführbar erweisen.</w:t>
      </w:r>
    </w:p>
    <w:p w14:paraId="574C08D2" w14:textId="77777777" w:rsidR="008928B6" w:rsidRPr="00DA3D39" w:rsidRDefault="008928B6" w:rsidP="008928B6">
      <w:pPr>
        <w:numPr>
          <w:ilvl w:val="1"/>
          <w:numId w:val="23"/>
        </w:numPr>
        <w:suppressAutoHyphens/>
        <w:spacing w:after="0" w:line="240" w:lineRule="auto"/>
        <w:rPr>
          <w:rFonts w:cs="Arial"/>
          <w:kern w:val="2"/>
          <w:szCs w:val="20"/>
          <w:lang w:eastAsia="de-DE"/>
        </w:rPr>
      </w:pPr>
      <w:r w:rsidRPr="00DA3D39">
        <w:rPr>
          <w:rFonts w:cs="Arial"/>
          <w:kern w:val="2"/>
          <w:szCs w:val="20"/>
          <w:lang w:eastAsia="de-DE"/>
        </w:rPr>
        <w:t>Die Änderungswünsche sind in Textform anzuzeigen.</w:t>
      </w:r>
    </w:p>
    <w:p w14:paraId="1AFB4C90" w14:textId="77777777" w:rsidR="008928B6" w:rsidRPr="00DA3D39" w:rsidRDefault="008928B6" w:rsidP="008928B6">
      <w:pPr>
        <w:suppressAutoHyphens/>
        <w:spacing w:line="240" w:lineRule="auto"/>
        <w:ind w:left="737"/>
        <w:rPr>
          <w:rFonts w:cs="Arial"/>
          <w:kern w:val="2"/>
          <w:szCs w:val="20"/>
          <w:lang w:eastAsia="de-DE"/>
        </w:rPr>
      </w:pPr>
    </w:p>
    <w:p w14:paraId="35B4F5D9" w14:textId="77777777" w:rsidR="008928B6" w:rsidRPr="00DA3D39" w:rsidRDefault="008928B6" w:rsidP="008928B6">
      <w:pPr>
        <w:pStyle w:val="Listenabsatz"/>
        <w:keepNext/>
        <w:numPr>
          <w:ilvl w:val="0"/>
          <w:numId w:val="31"/>
        </w:numPr>
        <w:spacing w:after="160" w:line="240" w:lineRule="auto"/>
        <w:jc w:val="center"/>
        <w:rPr>
          <w:rFonts w:cs="Arial"/>
          <w:b/>
          <w:bCs/>
          <w:lang w:eastAsia="de-DE"/>
        </w:rPr>
      </w:pPr>
      <w:r w:rsidRPr="00DA3D39">
        <w:rPr>
          <w:rFonts w:cs="Arial"/>
          <w:b/>
          <w:bCs/>
          <w:lang w:eastAsia="de-DE"/>
        </w:rPr>
        <w:t>Nutzungsrechte</w:t>
      </w:r>
    </w:p>
    <w:p w14:paraId="7A484EE2" w14:textId="77777777" w:rsidR="008928B6" w:rsidRPr="00DA3D39" w:rsidRDefault="008928B6" w:rsidP="008928B6">
      <w:pPr>
        <w:numPr>
          <w:ilvl w:val="1"/>
          <w:numId w:val="27"/>
        </w:numPr>
        <w:suppressAutoHyphens/>
        <w:spacing w:after="160" w:line="240" w:lineRule="auto"/>
        <w:rPr>
          <w:rFonts w:cs="Arial"/>
          <w:kern w:val="2"/>
          <w:szCs w:val="20"/>
          <w:lang w:eastAsia="de-DE"/>
        </w:rPr>
      </w:pPr>
      <w:r w:rsidRPr="00DA3D39">
        <w:rPr>
          <w:rFonts w:cs="Arial"/>
          <w:kern w:val="2"/>
          <w:szCs w:val="20"/>
          <w:lang w:eastAsia="de-DE"/>
        </w:rPr>
        <w:t>Der AG erwirbt ohne weitere Vergütung die ausschließlichen, auf alle Nutzungsarten bezogenen, unbeschränkten urheberrechtlichen und sonstigen Nutzungsrechte an der Leistung, insbesondere das Veröffentlichungsrecht einschließlich des Rechts der Vorabinformation. Der AG ist berechtigt, Bearbeitungen und Umgestaltungen der Leistung herzustellen und diese in gleicher Weise wie die Leistung zu nutzen.</w:t>
      </w:r>
    </w:p>
    <w:p w14:paraId="43073820" w14:textId="77777777" w:rsidR="008928B6" w:rsidRPr="00DA3D39" w:rsidRDefault="008928B6" w:rsidP="008928B6">
      <w:pPr>
        <w:numPr>
          <w:ilvl w:val="1"/>
          <w:numId w:val="27"/>
        </w:numPr>
        <w:suppressAutoHyphens/>
        <w:spacing w:after="160" w:line="240" w:lineRule="auto"/>
        <w:rPr>
          <w:rFonts w:cs="Arial"/>
          <w:kern w:val="2"/>
          <w:szCs w:val="20"/>
          <w:lang w:eastAsia="de-DE"/>
        </w:rPr>
      </w:pPr>
      <w:r w:rsidRPr="00DA3D39">
        <w:rPr>
          <w:rFonts w:cs="Arial"/>
          <w:kern w:val="2"/>
          <w:szCs w:val="20"/>
          <w:lang w:eastAsia="de-DE"/>
        </w:rPr>
        <w:t>Der AG kann Nutzungsrechte auf Dritte übertragen oder diesen einfache Nutzungsrechte einräumen.</w:t>
      </w:r>
    </w:p>
    <w:p w14:paraId="0700FF91" w14:textId="23B20F92" w:rsidR="008928B6" w:rsidRPr="00DA3D39" w:rsidRDefault="008928B6" w:rsidP="008928B6">
      <w:pPr>
        <w:numPr>
          <w:ilvl w:val="1"/>
          <w:numId w:val="27"/>
        </w:numPr>
        <w:suppressAutoHyphens/>
        <w:spacing w:after="160" w:line="240" w:lineRule="auto"/>
        <w:rPr>
          <w:rFonts w:cs="Arial"/>
          <w:kern w:val="2"/>
          <w:szCs w:val="20"/>
          <w:lang w:eastAsia="de-DE"/>
        </w:rPr>
      </w:pPr>
      <w:r w:rsidRPr="00DA3D39">
        <w:rPr>
          <w:rFonts w:cs="Arial"/>
          <w:kern w:val="2"/>
          <w:szCs w:val="20"/>
          <w:lang w:eastAsia="de-DE"/>
        </w:rPr>
        <w:t>Jede Veröffentlichung, Auswertung oder Weitergabe der Untersuchung oder von Teilen durch d</w:t>
      </w:r>
      <w:r w:rsidR="00C12E9B">
        <w:rPr>
          <w:rFonts w:cs="Arial"/>
          <w:kern w:val="2"/>
          <w:szCs w:val="20"/>
          <w:lang w:eastAsia="de-DE"/>
        </w:rPr>
        <w:t>ie</w:t>
      </w:r>
      <w:r w:rsidRPr="00DA3D39">
        <w:rPr>
          <w:rFonts w:cs="Arial"/>
          <w:kern w:val="2"/>
          <w:szCs w:val="20"/>
          <w:lang w:eastAsia="de-DE"/>
        </w:rPr>
        <w:t xml:space="preserve"> AN auch nach Vertragsbeendigung bedarf der ausdrücklichen Zustimmung des AG. In diesem Fall ist </w:t>
      </w:r>
      <w:r w:rsidRPr="00DA3D39">
        <w:rPr>
          <w:rFonts w:cs="Arial"/>
          <w:kern w:val="2"/>
          <w:szCs w:val="20"/>
          <w:lang w:eastAsia="de-DE"/>
        </w:rPr>
        <w:fldChar w:fldCharType="begin">
          <w:ffData>
            <w:name w:val="Text76"/>
            <w:enabled/>
            <w:calcOnExit w:val="0"/>
            <w:textInput>
              <w:default w:val="Name Landratsamt/Stadt angeben"/>
            </w:textInput>
          </w:ffData>
        </w:fldChar>
      </w:r>
      <w:bookmarkStart w:id="10" w:name="Text76"/>
      <w:r w:rsidRPr="00DA3D39">
        <w:rPr>
          <w:rFonts w:cs="Arial"/>
          <w:kern w:val="2"/>
          <w:szCs w:val="20"/>
          <w:lang w:eastAsia="de-DE"/>
        </w:rPr>
        <w:instrText xml:space="preserve"> FORMTEXT </w:instrText>
      </w:r>
      <w:r w:rsidRPr="00DA3D39">
        <w:rPr>
          <w:rFonts w:cs="Arial"/>
          <w:kern w:val="2"/>
          <w:szCs w:val="20"/>
          <w:lang w:eastAsia="de-DE"/>
        </w:rPr>
      </w:r>
      <w:r w:rsidRPr="00DA3D39">
        <w:rPr>
          <w:rFonts w:cs="Arial"/>
          <w:kern w:val="2"/>
          <w:szCs w:val="20"/>
          <w:lang w:eastAsia="de-DE"/>
        </w:rPr>
        <w:fldChar w:fldCharType="separate"/>
      </w:r>
      <w:r w:rsidRPr="00DA3D39">
        <w:rPr>
          <w:rFonts w:cs="Arial"/>
          <w:noProof/>
          <w:kern w:val="2"/>
          <w:szCs w:val="20"/>
          <w:lang w:eastAsia="de-DE"/>
        </w:rPr>
        <w:t>Name Landratsamt/Stadt angeben</w:t>
      </w:r>
      <w:r w:rsidRPr="00DA3D39">
        <w:rPr>
          <w:rFonts w:cs="Arial"/>
          <w:kern w:val="2"/>
          <w:szCs w:val="20"/>
          <w:lang w:eastAsia="de-DE"/>
        </w:rPr>
        <w:fldChar w:fldCharType="end"/>
      </w:r>
      <w:bookmarkEnd w:id="10"/>
      <w:r w:rsidRPr="00DA3D39">
        <w:rPr>
          <w:rFonts w:cs="Arial"/>
          <w:kern w:val="2"/>
          <w:szCs w:val="20"/>
          <w:lang w:eastAsia="de-DE"/>
        </w:rPr>
        <w:t xml:space="preserve"> als AG zu nennen.</w:t>
      </w:r>
    </w:p>
    <w:p w14:paraId="4C590C48" w14:textId="632626AD" w:rsidR="008928B6" w:rsidRPr="00DA3D39" w:rsidRDefault="008928B6" w:rsidP="008928B6">
      <w:pPr>
        <w:numPr>
          <w:ilvl w:val="1"/>
          <w:numId w:val="27"/>
        </w:numPr>
        <w:suppressAutoHyphens/>
        <w:spacing w:after="160" w:line="240" w:lineRule="auto"/>
        <w:rPr>
          <w:rFonts w:cs="Arial"/>
          <w:b/>
          <w:bCs/>
          <w:kern w:val="2"/>
          <w:szCs w:val="20"/>
          <w:lang w:eastAsia="de-DE"/>
        </w:rPr>
      </w:pPr>
      <w:r w:rsidRPr="00DA3D39">
        <w:rPr>
          <w:rFonts w:cs="Arial"/>
          <w:kern w:val="2"/>
          <w:szCs w:val="20"/>
          <w:lang w:eastAsia="de-DE"/>
        </w:rPr>
        <w:t>D</w:t>
      </w:r>
      <w:r w:rsidR="00C12E9B">
        <w:rPr>
          <w:rFonts w:cs="Arial"/>
          <w:kern w:val="2"/>
          <w:szCs w:val="20"/>
          <w:lang w:eastAsia="de-DE"/>
        </w:rPr>
        <w:t>ie</w:t>
      </w:r>
      <w:r w:rsidRPr="00DA3D39">
        <w:rPr>
          <w:rFonts w:cs="Arial"/>
          <w:kern w:val="2"/>
          <w:szCs w:val="20"/>
          <w:lang w:eastAsia="de-DE"/>
        </w:rPr>
        <w:t xml:space="preserve"> AN hat sicherzustellen, dass </w:t>
      </w:r>
      <w:r w:rsidR="00C12E9B">
        <w:rPr>
          <w:rFonts w:cs="Arial"/>
          <w:kern w:val="2"/>
          <w:szCs w:val="20"/>
          <w:lang w:eastAsia="de-DE"/>
        </w:rPr>
        <w:t>sie</w:t>
      </w:r>
      <w:r w:rsidRPr="00DA3D39">
        <w:rPr>
          <w:rFonts w:cs="Arial"/>
          <w:kern w:val="2"/>
          <w:szCs w:val="20"/>
          <w:lang w:eastAsia="de-DE"/>
        </w:rPr>
        <w:t xml:space="preserve"> im Zusammenhang mit der zu erbringenden Leistung dem AG auch die Nutzungsrechte an Werken übertragen kann, deren Urheber </w:t>
      </w:r>
      <w:r w:rsidR="00F84941">
        <w:rPr>
          <w:rFonts w:cs="Arial"/>
          <w:kern w:val="2"/>
          <w:szCs w:val="20"/>
          <w:lang w:eastAsia="de-DE"/>
        </w:rPr>
        <w:t>ihre</w:t>
      </w:r>
      <w:r w:rsidR="00F84941" w:rsidRPr="00DA3D39">
        <w:rPr>
          <w:rFonts w:cs="Arial"/>
          <w:kern w:val="2"/>
          <w:szCs w:val="20"/>
          <w:lang w:eastAsia="de-DE"/>
        </w:rPr>
        <w:t xml:space="preserve"> </w:t>
      </w:r>
      <w:r w:rsidR="00937EC0">
        <w:rPr>
          <w:rFonts w:cs="Arial"/>
          <w:kern w:val="2"/>
          <w:szCs w:val="20"/>
          <w:lang w:eastAsia="de-DE"/>
        </w:rPr>
        <w:t>Beschäftigten</w:t>
      </w:r>
      <w:r w:rsidR="00361CE6" w:rsidRPr="00DA3D39">
        <w:rPr>
          <w:rFonts w:cs="Arial"/>
          <w:kern w:val="2"/>
          <w:szCs w:val="20"/>
          <w:lang w:eastAsia="de-DE"/>
        </w:rPr>
        <w:t xml:space="preserve"> </w:t>
      </w:r>
      <w:r w:rsidRPr="00DA3D39">
        <w:rPr>
          <w:rFonts w:cs="Arial"/>
          <w:kern w:val="2"/>
          <w:szCs w:val="20"/>
          <w:lang w:eastAsia="de-DE"/>
        </w:rPr>
        <w:t>oder beteiligte Dritte sind.</w:t>
      </w:r>
    </w:p>
    <w:p w14:paraId="0F38FF40" w14:textId="21C26D26" w:rsidR="008928B6" w:rsidRPr="00DA3D39" w:rsidRDefault="008928B6" w:rsidP="008928B6">
      <w:pPr>
        <w:suppressAutoHyphens/>
        <w:spacing w:after="0" w:line="240" w:lineRule="auto"/>
        <w:ind w:left="705" w:hanging="705"/>
        <w:rPr>
          <w:rFonts w:cs="Arial"/>
          <w:kern w:val="2"/>
          <w:szCs w:val="20"/>
          <w:lang w:eastAsia="de-DE"/>
        </w:rPr>
      </w:pPr>
      <w:r w:rsidRPr="00DA3D39">
        <w:rPr>
          <w:rFonts w:cs="Arial"/>
          <w:kern w:val="2"/>
          <w:szCs w:val="20"/>
          <w:lang w:eastAsia="de-DE"/>
        </w:rPr>
        <w:t>(5)</w:t>
      </w:r>
      <w:r w:rsidRPr="00DA3D39">
        <w:rPr>
          <w:rFonts w:cs="Arial"/>
          <w:kern w:val="2"/>
          <w:szCs w:val="20"/>
          <w:lang w:eastAsia="de-DE"/>
        </w:rPr>
        <w:tab/>
        <w:t>Für die Ermittlung und Beachtung von Schutzrechten Dritter, die der Vertragsdurchführung entgegenstehen können, ist ausschließlich d</w:t>
      </w:r>
      <w:r w:rsidR="005609D0">
        <w:rPr>
          <w:rFonts w:cs="Arial"/>
          <w:kern w:val="2"/>
          <w:szCs w:val="20"/>
          <w:lang w:eastAsia="de-DE"/>
        </w:rPr>
        <w:t>ie</w:t>
      </w:r>
      <w:r w:rsidRPr="00DA3D39">
        <w:rPr>
          <w:rFonts w:cs="Arial"/>
          <w:kern w:val="2"/>
          <w:szCs w:val="20"/>
          <w:lang w:eastAsia="de-DE"/>
        </w:rPr>
        <w:t xml:space="preserve"> AN verantwortlich. Dies gilt auch für Schutzrechte de</w:t>
      </w:r>
      <w:r w:rsidR="005609D0">
        <w:rPr>
          <w:rFonts w:cs="Arial"/>
          <w:kern w:val="2"/>
          <w:szCs w:val="20"/>
          <w:lang w:eastAsia="de-DE"/>
        </w:rPr>
        <w:t>r</w:t>
      </w:r>
      <w:r w:rsidRPr="00DA3D39">
        <w:rPr>
          <w:rFonts w:cs="Arial"/>
          <w:kern w:val="2"/>
          <w:szCs w:val="20"/>
          <w:lang w:eastAsia="de-DE"/>
        </w:rPr>
        <w:t xml:space="preserve"> AN, über die Dritte mitverfügungsberechtigt sind.</w:t>
      </w:r>
    </w:p>
    <w:p w14:paraId="18A4EC9B" w14:textId="77777777" w:rsidR="008928B6" w:rsidRPr="00DA3D39" w:rsidRDefault="008928B6" w:rsidP="008928B6">
      <w:pPr>
        <w:suppressAutoHyphens/>
        <w:spacing w:line="240" w:lineRule="auto"/>
        <w:rPr>
          <w:rFonts w:cs="Arial"/>
          <w:kern w:val="2"/>
          <w:szCs w:val="20"/>
          <w:lang w:eastAsia="de-DE"/>
        </w:rPr>
      </w:pPr>
    </w:p>
    <w:p w14:paraId="0A15AC30" w14:textId="77777777" w:rsidR="008928B6" w:rsidRPr="00DA3D39" w:rsidRDefault="008928B6" w:rsidP="008928B6">
      <w:pPr>
        <w:pStyle w:val="Listenabsatz"/>
        <w:keepNext/>
        <w:numPr>
          <w:ilvl w:val="0"/>
          <w:numId w:val="31"/>
        </w:numPr>
        <w:spacing w:after="160" w:line="240" w:lineRule="auto"/>
        <w:jc w:val="center"/>
        <w:rPr>
          <w:rFonts w:cs="Arial"/>
          <w:b/>
          <w:bCs/>
          <w:lang w:eastAsia="de-DE"/>
        </w:rPr>
      </w:pPr>
      <w:r w:rsidRPr="00DA3D39">
        <w:rPr>
          <w:rFonts w:cs="Arial"/>
          <w:b/>
          <w:bCs/>
          <w:lang w:eastAsia="de-DE"/>
        </w:rPr>
        <w:t>Haftung</w:t>
      </w:r>
    </w:p>
    <w:p w14:paraId="7C7B518D" w14:textId="5F8A987F" w:rsidR="008928B6" w:rsidRPr="00DA3D39" w:rsidRDefault="008928B6" w:rsidP="008928B6">
      <w:pPr>
        <w:numPr>
          <w:ilvl w:val="1"/>
          <w:numId w:val="30"/>
        </w:numPr>
        <w:suppressAutoHyphens/>
        <w:spacing w:after="160" w:line="240" w:lineRule="auto"/>
        <w:rPr>
          <w:rFonts w:cs="Arial"/>
          <w:kern w:val="2"/>
          <w:szCs w:val="20"/>
          <w:lang w:eastAsia="de-DE"/>
        </w:rPr>
      </w:pPr>
      <w:r w:rsidRPr="00DA3D39">
        <w:rPr>
          <w:rFonts w:cs="Arial"/>
          <w:kern w:val="2"/>
          <w:szCs w:val="20"/>
          <w:lang w:eastAsia="de-DE"/>
        </w:rPr>
        <w:t>Der AG haftet nicht für Schäden aller Art, die de</w:t>
      </w:r>
      <w:r w:rsidR="00DA4C85">
        <w:rPr>
          <w:rFonts w:cs="Arial"/>
          <w:kern w:val="2"/>
          <w:szCs w:val="20"/>
          <w:lang w:eastAsia="de-DE"/>
        </w:rPr>
        <w:t>r</w:t>
      </w:r>
      <w:r w:rsidRPr="00DA3D39">
        <w:rPr>
          <w:rFonts w:cs="Arial"/>
          <w:kern w:val="2"/>
          <w:szCs w:val="20"/>
          <w:lang w:eastAsia="de-DE"/>
        </w:rPr>
        <w:t xml:space="preserve"> AN oder Dritten im Zusammenhang mit diesem Vorhaben entstehen. Wird er für solche Schäden haftbar gemacht, so hat ihn d</w:t>
      </w:r>
      <w:r w:rsidR="00DA4C85">
        <w:rPr>
          <w:rFonts w:cs="Arial"/>
          <w:kern w:val="2"/>
          <w:szCs w:val="20"/>
          <w:lang w:eastAsia="de-DE"/>
        </w:rPr>
        <w:t>ie</w:t>
      </w:r>
      <w:r w:rsidRPr="00DA3D39">
        <w:rPr>
          <w:rFonts w:cs="Arial"/>
          <w:kern w:val="2"/>
          <w:szCs w:val="20"/>
          <w:lang w:eastAsia="de-DE"/>
        </w:rPr>
        <w:t xml:space="preserve"> AN freizustellen. Sätze 1 und 2 gelten nicht, wenn der AG die Schäden selbst vorsätzlich oder grob fahrlässig verschuldet hat.</w:t>
      </w:r>
    </w:p>
    <w:p w14:paraId="21F47D32" w14:textId="762D54DF" w:rsidR="008928B6" w:rsidRPr="00DA3D39" w:rsidRDefault="008928B6" w:rsidP="008928B6">
      <w:pPr>
        <w:numPr>
          <w:ilvl w:val="1"/>
          <w:numId w:val="30"/>
        </w:numPr>
        <w:suppressAutoHyphens/>
        <w:spacing w:after="160" w:line="240" w:lineRule="auto"/>
        <w:rPr>
          <w:rFonts w:cs="Arial"/>
          <w:kern w:val="2"/>
          <w:szCs w:val="20"/>
          <w:lang w:eastAsia="de-DE"/>
        </w:rPr>
      </w:pPr>
      <w:r w:rsidRPr="00DA3D39">
        <w:rPr>
          <w:rFonts w:cs="Arial"/>
          <w:kern w:val="2"/>
          <w:szCs w:val="20"/>
          <w:lang w:eastAsia="de-DE"/>
        </w:rPr>
        <w:t>D</w:t>
      </w:r>
      <w:r w:rsidR="00DA4C85">
        <w:rPr>
          <w:rFonts w:cs="Arial"/>
          <w:kern w:val="2"/>
          <w:szCs w:val="20"/>
          <w:lang w:eastAsia="de-DE"/>
        </w:rPr>
        <w:t>ie</w:t>
      </w:r>
      <w:r w:rsidRPr="00DA3D39">
        <w:rPr>
          <w:rFonts w:cs="Arial"/>
          <w:kern w:val="2"/>
          <w:szCs w:val="20"/>
          <w:lang w:eastAsia="de-DE"/>
        </w:rPr>
        <w:t xml:space="preserve"> AN übernimmt gegenüber dem AG die Haftung für eine ordnungsgemäße Ausführung der Leistungen nach dem allgemeinen Stand der Wissenschaft und Technik sowie dafür, dass die Ergebnisse, Beurteilungen und fachlichen Empfehlungen brauchbar und vollständig sind.</w:t>
      </w:r>
    </w:p>
    <w:p w14:paraId="3B739B17" w14:textId="4263D834" w:rsidR="008928B6" w:rsidRPr="00DA3D39" w:rsidRDefault="008928B6" w:rsidP="008928B6">
      <w:pPr>
        <w:numPr>
          <w:ilvl w:val="1"/>
          <w:numId w:val="30"/>
        </w:numPr>
        <w:suppressAutoHyphens/>
        <w:spacing w:after="160" w:line="240" w:lineRule="auto"/>
        <w:rPr>
          <w:rFonts w:cs="Arial"/>
          <w:kern w:val="2"/>
          <w:szCs w:val="20"/>
          <w:lang w:eastAsia="de-DE"/>
        </w:rPr>
      </w:pPr>
      <w:r w:rsidRPr="00DA3D39">
        <w:rPr>
          <w:rFonts w:cs="Arial"/>
          <w:kern w:val="2"/>
          <w:szCs w:val="20"/>
          <w:lang w:eastAsia="de-DE"/>
        </w:rPr>
        <w:t>D</w:t>
      </w:r>
      <w:r w:rsidR="00DA4C85">
        <w:rPr>
          <w:rFonts w:cs="Arial"/>
          <w:kern w:val="2"/>
          <w:szCs w:val="20"/>
          <w:lang w:eastAsia="de-DE"/>
        </w:rPr>
        <w:t>ie</w:t>
      </w:r>
      <w:r w:rsidRPr="00DA3D39">
        <w:rPr>
          <w:rFonts w:cs="Arial"/>
          <w:kern w:val="2"/>
          <w:szCs w:val="20"/>
          <w:lang w:eastAsia="de-DE"/>
        </w:rPr>
        <w:t xml:space="preserve"> AN hat das Bestehen einer Haftpflichtversicherung gemäß § 14 Abs. 3 VSU nachzuweisen.</w:t>
      </w:r>
    </w:p>
    <w:p w14:paraId="5D119679" w14:textId="62E11A77" w:rsidR="008928B6" w:rsidRPr="00DA3D39" w:rsidRDefault="008928B6" w:rsidP="008928B6">
      <w:pPr>
        <w:numPr>
          <w:ilvl w:val="1"/>
          <w:numId w:val="30"/>
        </w:numPr>
        <w:suppressAutoHyphens/>
        <w:spacing w:after="0" w:line="240" w:lineRule="auto"/>
        <w:rPr>
          <w:rFonts w:cs="Arial"/>
          <w:kern w:val="2"/>
          <w:szCs w:val="20"/>
          <w:lang w:eastAsia="de-DE"/>
        </w:rPr>
      </w:pPr>
      <w:r w:rsidRPr="00DA3D39">
        <w:rPr>
          <w:rFonts w:cs="Arial"/>
          <w:kern w:val="2"/>
          <w:szCs w:val="20"/>
          <w:lang w:eastAsia="de-DE"/>
        </w:rPr>
        <w:t>Der AG behält sich vor, auf eigene Kosten von einem unabhängigen Fachgutachter ein auftragsbezogenes Audit be</w:t>
      </w:r>
      <w:r w:rsidR="00DA4C85">
        <w:rPr>
          <w:rFonts w:cs="Arial"/>
          <w:kern w:val="2"/>
          <w:szCs w:val="20"/>
          <w:lang w:eastAsia="de-DE"/>
        </w:rPr>
        <w:t>i der</w:t>
      </w:r>
      <w:r w:rsidRPr="00DA3D39">
        <w:rPr>
          <w:rFonts w:cs="Arial"/>
          <w:kern w:val="2"/>
          <w:szCs w:val="20"/>
          <w:lang w:eastAsia="de-DE"/>
        </w:rPr>
        <w:t xml:space="preserve"> AN durchführen zu lassen.</w:t>
      </w:r>
    </w:p>
    <w:p w14:paraId="06C686FD" w14:textId="77777777" w:rsidR="008928B6" w:rsidRPr="00DA3D39" w:rsidRDefault="008928B6" w:rsidP="008928B6">
      <w:pPr>
        <w:rPr>
          <w:rFonts w:cs="Arial"/>
          <w:lang w:eastAsia="de-DE"/>
        </w:rPr>
      </w:pPr>
    </w:p>
    <w:p w14:paraId="09354206" w14:textId="77777777" w:rsidR="008928B6" w:rsidRPr="00DA3D39" w:rsidRDefault="008928B6" w:rsidP="008928B6">
      <w:pPr>
        <w:pStyle w:val="Listenabsatz"/>
        <w:keepNext/>
        <w:numPr>
          <w:ilvl w:val="0"/>
          <w:numId w:val="31"/>
        </w:numPr>
        <w:spacing w:after="160" w:line="240" w:lineRule="auto"/>
        <w:contextualSpacing w:val="0"/>
        <w:jc w:val="center"/>
        <w:rPr>
          <w:rFonts w:cs="Arial"/>
          <w:b/>
          <w:bCs/>
          <w:lang w:eastAsia="de-DE"/>
        </w:rPr>
      </w:pPr>
      <w:r w:rsidRPr="00DA3D39">
        <w:rPr>
          <w:rFonts w:cs="Arial"/>
          <w:b/>
          <w:bCs/>
          <w:lang w:eastAsia="de-DE"/>
        </w:rPr>
        <w:t>Verschwiegenheitsverpflichtung</w:t>
      </w:r>
    </w:p>
    <w:p w14:paraId="5B3296CD" w14:textId="0D9F7689" w:rsidR="008928B6" w:rsidRPr="00DA3D39" w:rsidRDefault="008928B6" w:rsidP="008928B6">
      <w:pPr>
        <w:pStyle w:val="Listenabsatz"/>
        <w:numPr>
          <w:ilvl w:val="1"/>
          <w:numId w:val="38"/>
        </w:numPr>
        <w:spacing w:after="160" w:line="259" w:lineRule="auto"/>
        <w:ind w:left="709" w:hanging="709"/>
        <w:contextualSpacing w:val="0"/>
        <w:rPr>
          <w:rFonts w:cs="Arial"/>
          <w:bCs/>
          <w:lang w:eastAsia="de-DE"/>
        </w:rPr>
      </w:pPr>
      <w:r w:rsidRPr="00DA3D39">
        <w:rPr>
          <w:rFonts w:cs="Arial"/>
          <w:bCs/>
          <w:lang w:eastAsia="de-DE"/>
        </w:rPr>
        <w:t>D</w:t>
      </w:r>
      <w:r w:rsidR="005F39E5">
        <w:rPr>
          <w:rFonts w:cs="Arial"/>
          <w:bCs/>
          <w:lang w:eastAsia="de-DE"/>
        </w:rPr>
        <w:t>ie</w:t>
      </w:r>
      <w:r w:rsidRPr="00DA3D39">
        <w:rPr>
          <w:rFonts w:cs="Arial"/>
          <w:bCs/>
          <w:lang w:eastAsia="de-DE"/>
        </w:rPr>
        <w:t xml:space="preserve"> AN hat alle ih</w:t>
      </w:r>
      <w:r w:rsidR="00DA5A70">
        <w:rPr>
          <w:rFonts w:cs="Arial"/>
          <w:bCs/>
          <w:lang w:eastAsia="de-DE"/>
        </w:rPr>
        <w:t>r</w:t>
      </w:r>
      <w:r w:rsidRPr="00DA3D39">
        <w:rPr>
          <w:rFonts w:cs="Arial"/>
          <w:bCs/>
          <w:lang w:eastAsia="de-DE"/>
        </w:rPr>
        <w:t xml:space="preserve"> bei der Durchführung des Vertrages bekannt gewordenen Tatsachen, Angaben, Umstände und Ergebnisse Dritten gegenüber geheim zu halten, soweit </w:t>
      </w:r>
      <w:r w:rsidR="00DA5A70">
        <w:rPr>
          <w:rFonts w:cs="Arial"/>
          <w:bCs/>
          <w:lang w:eastAsia="de-DE"/>
        </w:rPr>
        <w:t>sie</w:t>
      </w:r>
      <w:r w:rsidR="00DA5A70" w:rsidRPr="00DA3D39">
        <w:rPr>
          <w:rFonts w:cs="Arial"/>
          <w:bCs/>
          <w:lang w:eastAsia="de-DE"/>
        </w:rPr>
        <w:t xml:space="preserve"> </w:t>
      </w:r>
      <w:r w:rsidRPr="00DA3D39">
        <w:rPr>
          <w:rFonts w:cs="Arial"/>
          <w:bCs/>
          <w:lang w:eastAsia="de-DE"/>
        </w:rPr>
        <w:t>der AG nicht in schriftlicher Form hiervon entbindet. Dies gilt auch für die Zeit nach Beendigung des Vertragsverhältnisses.</w:t>
      </w:r>
    </w:p>
    <w:p w14:paraId="3ED02046" w14:textId="1B7B031F" w:rsidR="008928B6" w:rsidRPr="00DA3D39" w:rsidRDefault="008928B6" w:rsidP="008928B6">
      <w:pPr>
        <w:pStyle w:val="Listenabsatz"/>
        <w:numPr>
          <w:ilvl w:val="1"/>
          <w:numId w:val="38"/>
        </w:numPr>
        <w:spacing w:after="160" w:line="259" w:lineRule="auto"/>
        <w:ind w:left="709" w:hanging="709"/>
        <w:contextualSpacing w:val="0"/>
        <w:rPr>
          <w:rFonts w:cs="Arial"/>
          <w:bCs/>
          <w:lang w:eastAsia="de-DE"/>
        </w:rPr>
      </w:pPr>
      <w:r w:rsidRPr="00DA3D39">
        <w:rPr>
          <w:rFonts w:cs="Arial"/>
          <w:bCs/>
          <w:lang w:eastAsia="de-DE"/>
        </w:rPr>
        <w:t>D</w:t>
      </w:r>
      <w:r w:rsidR="005F39E5">
        <w:rPr>
          <w:rFonts w:cs="Arial"/>
          <w:bCs/>
          <w:lang w:eastAsia="de-DE"/>
        </w:rPr>
        <w:t>ie</w:t>
      </w:r>
      <w:r w:rsidRPr="00DA3D39">
        <w:rPr>
          <w:rFonts w:cs="Arial"/>
          <w:bCs/>
          <w:lang w:eastAsia="de-DE"/>
        </w:rPr>
        <w:t xml:space="preserve"> AN ist verpflichtet, nur die für die Erfüllung des ih</w:t>
      </w:r>
      <w:r w:rsidR="00DA5A70">
        <w:rPr>
          <w:rFonts w:cs="Arial"/>
          <w:bCs/>
          <w:lang w:eastAsia="de-DE"/>
        </w:rPr>
        <w:t>r</w:t>
      </w:r>
      <w:r w:rsidRPr="00DA3D39">
        <w:rPr>
          <w:rFonts w:cs="Arial"/>
          <w:bCs/>
          <w:lang w:eastAsia="de-DE"/>
        </w:rPr>
        <w:t xml:space="preserve"> erteilten Auftrages notwendigen Personen und nur im erforderlichen Umfang über die bei der Durchführung des Auftrages bekannt gewordenen Tatsachen, Angaben, Umstände und Ergebnisse zu unterrichten.</w:t>
      </w:r>
    </w:p>
    <w:p w14:paraId="5172E330" w14:textId="47FD453C" w:rsidR="008928B6" w:rsidRDefault="008928B6" w:rsidP="008928B6">
      <w:pPr>
        <w:pStyle w:val="Listenabsatz"/>
        <w:numPr>
          <w:ilvl w:val="1"/>
          <w:numId w:val="38"/>
        </w:numPr>
        <w:spacing w:after="0" w:line="259" w:lineRule="auto"/>
        <w:ind w:left="709" w:hanging="709"/>
        <w:rPr>
          <w:rFonts w:cs="Arial"/>
          <w:bCs/>
          <w:lang w:eastAsia="de-DE"/>
        </w:rPr>
      </w:pPr>
      <w:r w:rsidRPr="00DA3D39">
        <w:rPr>
          <w:rFonts w:cs="Arial"/>
          <w:bCs/>
          <w:lang w:eastAsia="de-DE"/>
        </w:rPr>
        <w:t>D</w:t>
      </w:r>
      <w:r w:rsidR="005F39E5">
        <w:rPr>
          <w:rFonts w:cs="Arial"/>
          <w:bCs/>
          <w:lang w:eastAsia="de-DE"/>
        </w:rPr>
        <w:t>ie</w:t>
      </w:r>
      <w:r w:rsidRPr="00DA3D39">
        <w:rPr>
          <w:rFonts w:cs="Arial"/>
          <w:bCs/>
          <w:lang w:eastAsia="de-DE"/>
        </w:rPr>
        <w:t xml:space="preserve"> AN hat sicherzustellen, dass alle mit der Durchführung des Auftrages befassten Personen an die Einhaltung dieser Vorschrift gebunden sind. Für Verletzungen der Vorschrift haftet d</w:t>
      </w:r>
      <w:r w:rsidR="005F39E5">
        <w:rPr>
          <w:rFonts w:cs="Arial"/>
          <w:bCs/>
          <w:lang w:eastAsia="de-DE"/>
        </w:rPr>
        <w:t>ie</w:t>
      </w:r>
      <w:r w:rsidRPr="00DA3D39">
        <w:rPr>
          <w:rFonts w:cs="Arial"/>
          <w:bCs/>
          <w:lang w:eastAsia="de-DE"/>
        </w:rPr>
        <w:t xml:space="preserve"> AN dem AG.</w:t>
      </w:r>
    </w:p>
    <w:p w14:paraId="5A55EC28" w14:textId="77777777" w:rsidR="00DA5A70" w:rsidRPr="00F64646" w:rsidRDefault="00DA5A70" w:rsidP="00F64646">
      <w:pPr>
        <w:rPr>
          <w:rFonts w:cs="Arial"/>
          <w:lang w:eastAsia="de-DE"/>
        </w:rPr>
      </w:pPr>
    </w:p>
    <w:p w14:paraId="3F828666" w14:textId="77777777" w:rsidR="008928B6" w:rsidRPr="00DA3D39" w:rsidRDefault="008928B6" w:rsidP="008928B6">
      <w:pPr>
        <w:pStyle w:val="Listenabsatz"/>
        <w:keepNext/>
        <w:numPr>
          <w:ilvl w:val="0"/>
          <w:numId w:val="31"/>
        </w:numPr>
        <w:spacing w:after="160" w:line="240" w:lineRule="auto"/>
        <w:jc w:val="center"/>
        <w:rPr>
          <w:rFonts w:cs="Arial"/>
          <w:b/>
          <w:bCs/>
          <w:lang w:eastAsia="de-DE"/>
        </w:rPr>
      </w:pPr>
      <w:r w:rsidRPr="00DA3D39">
        <w:rPr>
          <w:rFonts w:cs="Arial"/>
          <w:b/>
          <w:bCs/>
          <w:lang w:eastAsia="de-DE"/>
        </w:rPr>
        <w:t>Sonstige Vereinbarungen</w:t>
      </w:r>
    </w:p>
    <w:p w14:paraId="0D6AC85B" w14:textId="42FCAC40" w:rsidR="008928B6" w:rsidRPr="00DA3D39" w:rsidRDefault="008928B6" w:rsidP="008928B6">
      <w:pPr>
        <w:numPr>
          <w:ilvl w:val="1"/>
          <w:numId w:val="28"/>
        </w:numPr>
        <w:suppressAutoHyphens/>
        <w:spacing w:after="160" w:line="240" w:lineRule="auto"/>
        <w:rPr>
          <w:rFonts w:cs="Arial"/>
          <w:kern w:val="2"/>
          <w:szCs w:val="20"/>
          <w:lang w:eastAsia="de-DE"/>
        </w:rPr>
      </w:pPr>
      <w:r w:rsidRPr="00DA3D39">
        <w:rPr>
          <w:rFonts w:cs="Arial"/>
          <w:kern w:val="2"/>
          <w:szCs w:val="20"/>
          <w:lang w:eastAsia="de-DE"/>
        </w:rPr>
        <w:t>Zahlungsunfähigkeit, Überschuldung und die Beantragung eines Insolvenzverfahrens bzw. die Ablehnung eines Antrags mangels Masse hat d</w:t>
      </w:r>
      <w:r w:rsidR="005F39E5">
        <w:rPr>
          <w:rFonts w:cs="Arial"/>
          <w:kern w:val="2"/>
          <w:szCs w:val="20"/>
          <w:lang w:eastAsia="de-DE"/>
        </w:rPr>
        <w:t>ie</w:t>
      </w:r>
      <w:r w:rsidRPr="00DA3D39">
        <w:rPr>
          <w:rFonts w:cs="Arial"/>
          <w:kern w:val="2"/>
          <w:szCs w:val="20"/>
          <w:lang w:eastAsia="de-DE"/>
        </w:rPr>
        <w:t xml:space="preserve"> AN dem AG unverzüglich mitzuteilen.</w:t>
      </w:r>
    </w:p>
    <w:p w14:paraId="5495019B" w14:textId="4EA693E9" w:rsidR="008928B6" w:rsidRPr="00DA3D39" w:rsidRDefault="008928B6" w:rsidP="008928B6">
      <w:pPr>
        <w:numPr>
          <w:ilvl w:val="1"/>
          <w:numId w:val="28"/>
        </w:numPr>
        <w:suppressAutoHyphens/>
        <w:spacing w:after="160" w:line="240" w:lineRule="auto"/>
        <w:rPr>
          <w:rFonts w:cs="Arial"/>
          <w:kern w:val="2"/>
          <w:szCs w:val="20"/>
          <w:lang w:eastAsia="de-DE"/>
        </w:rPr>
      </w:pPr>
      <w:r w:rsidRPr="00DA3D39">
        <w:rPr>
          <w:rFonts w:cs="Arial"/>
          <w:kern w:val="2"/>
          <w:szCs w:val="20"/>
          <w:lang w:eastAsia="de-DE"/>
        </w:rPr>
        <w:t>Eine Abtretung von Forderungen de</w:t>
      </w:r>
      <w:r w:rsidR="00E249AD">
        <w:rPr>
          <w:rFonts w:cs="Arial"/>
          <w:kern w:val="2"/>
          <w:szCs w:val="20"/>
          <w:lang w:eastAsia="de-DE"/>
        </w:rPr>
        <w:t>r</w:t>
      </w:r>
      <w:r w:rsidRPr="00DA3D39">
        <w:rPr>
          <w:rFonts w:cs="Arial"/>
          <w:kern w:val="2"/>
          <w:szCs w:val="20"/>
          <w:lang w:eastAsia="de-DE"/>
        </w:rPr>
        <w:t xml:space="preserve"> AN gegen den AG ist ausgeschlossen.</w:t>
      </w:r>
    </w:p>
    <w:p w14:paraId="736B7A23" w14:textId="77AED4F0" w:rsidR="008928B6" w:rsidRPr="00DA3D39" w:rsidRDefault="008928B6" w:rsidP="008928B6">
      <w:pPr>
        <w:numPr>
          <w:ilvl w:val="1"/>
          <w:numId w:val="28"/>
        </w:numPr>
        <w:suppressAutoHyphens/>
        <w:spacing w:after="160" w:line="240" w:lineRule="auto"/>
        <w:rPr>
          <w:rFonts w:cs="Arial"/>
          <w:kern w:val="2"/>
          <w:szCs w:val="20"/>
          <w:lang w:eastAsia="de-DE"/>
        </w:rPr>
      </w:pPr>
      <w:r w:rsidRPr="00DA3D39">
        <w:rPr>
          <w:rFonts w:cs="Arial"/>
          <w:kern w:val="2"/>
          <w:szCs w:val="20"/>
          <w:lang w:eastAsia="de-DE"/>
        </w:rPr>
        <w:t>Der AG ist berechtigt, den Namen und die Anschrift de</w:t>
      </w:r>
      <w:r w:rsidR="00E249AD">
        <w:rPr>
          <w:rFonts w:cs="Arial"/>
          <w:kern w:val="2"/>
          <w:szCs w:val="20"/>
          <w:lang w:eastAsia="de-DE"/>
        </w:rPr>
        <w:t>r</w:t>
      </w:r>
      <w:r w:rsidRPr="00DA3D39">
        <w:rPr>
          <w:rFonts w:cs="Arial"/>
          <w:kern w:val="2"/>
          <w:szCs w:val="20"/>
          <w:lang w:eastAsia="de-DE"/>
        </w:rPr>
        <w:t xml:space="preserve"> AN sowie die Bezeichnung des Auftrags in seinem Internetangebot zu veröffentlichen.</w:t>
      </w:r>
    </w:p>
    <w:p w14:paraId="7D3980F4" w14:textId="77777777" w:rsidR="008928B6" w:rsidRPr="00DA3D39" w:rsidRDefault="008928B6" w:rsidP="008928B6">
      <w:pPr>
        <w:numPr>
          <w:ilvl w:val="1"/>
          <w:numId w:val="28"/>
        </w:numPr>
        <w:suppressAutoHyphens/>
        <w:spacing w:after="0" w:line="240" w:lineRule="auto"/>
        <w:rPr>
          <w:rFonts w:cs="Arial"/>
          <w:kern w:val="2"/>
          <w:szCs w:val="20"/>
          <w:lang w:eastAsia="de-DE"/>
        </w:rPr>
      </w:pPr>
      <w:r w:rsidRPr="00DA3D39">
        <w:rPr>
          <w:rFonts w:cs="Arial"/>
          <w:kern w:val="2"/>
          <w:szCs w:val="20"/>
          <w:lang w:eastAsia="de-DE"/>
        </w:rPr>
        <w:t xml:space="preserve">Soweit die Voraussetzungen des § 38 ZPO erfüllt sind, vereinbaren die Parteien als Erfüllungsort und Gerichtsstand den Sitz des </w:t>
      </w:r>
      <w:r w:rsidRPr="00FF70CC">
        <w:rPr>
          <w:rFonts w:cs="Arial"/>
          <w:kern w:val="2"/>
          <w:szCs w:val="20"/>
          <w:lang w:eastAsia="de-DE"/>
        </w:rPr>
        <w:t>Wasserwirtschaftsamtes</w:t>
      </w:r>
      <w:r w:rsidRPr="00DA3D39">
        <w:rPr>
          <w:rFonts w:cs="Arial"/>
          <w:kern w:val="2"/>
          <w:szCs w:val="20"/>
          <w:lang w:eastAsia="de-DE"/>
        </w:rPr>
        <w:t>.</w:t>
      </w:r>
    </w:p>
    <w:p w14:paraId="221514BE" w14:textId="77777777" w:rsidR="008928B6" w:rsidRPr="00DA3D39" w:rsidRDefault="008928B6" w:rsidP="008928B6">
      <w:pPr>
        <w:rPr>
          <w:rFonts w:cs="Arial"/>
          <w:lang w:eastAsia="de-DE"/>
        </w:rPr>
      </w:pPr>
    </w:p>
    <w:p w14:paraId="1DC9797E" w14:textId="77777777" w:rsidR="008928B6" w:rsidRPr="00DA3D39" w:rsidRDefault="008928B6" w:rsidP="008928B6">
      <w:pPr>
        <w:pStyle w:val="Listenabsatz"/>
        <w:keepNext/>
        <w:numPr>
          <w:ilvl w:val="0"/>
          <w:numId w:val="31"/>
        </w:numPr>
        <w:spacing w:after="160" w:line="240" w:lineRule="auto"/>
        <w:jc w:val="center"/>
        <w:rPr>
          <w:rFonts w:cs="Arial"/>
          <w:b/>
          <w:bCs/>
          <w:lang w:eastAsia="de-DE"/>
        </w:rPr>
      </w:pPr>
      <w:r w:rsidRPr="00DA3D39">
        <w:rPr>
          <w:rFonts w:cs="Arial"/>
          <w:b/>
          <w:bCs/>
          <w:lang w:eastAsia="de-DE"/>
        </w:rPr>
        <w:t>Schriftform</w:t>
      </w:r>
    </w:p>
    <w:p w14:paraId="5546A0A7" w14:textId="77777777" w:rsidR="008928B6" w:rsidRPr="00DA3D39" w:rsidRDefault="008928B6" w:rsidP="008928B6">
      <w:pPr>
        <w:spacing w:after="0"/>
        <w:rPr>
          <w:rFonts w:cs="Arial"/>
          <w:lang w:eastAsia="de-DE"/>
        </w:rPr>
      </w:pPr>
      <w:r w:rsidRPr="00DA3D39">
        <w:rPr>
          <w:rFonts w:cs="Arial"/>
          <w:lang w:eastAsia="de-DE"/>
        </w:rPr>
        <w:t>Änderungen, insbesondere Ergänzungen dieses Vertrages bedürfen der Schriftform. Dieses Erfordernis kann seinerseits nur durch schriftliche Vereinbarung abbedungen werden.</w:t>
      </w:r>
    </w:p>
    <w:p w14:paraId="118E0442" w14:textId="77777777" w:rsidR="008928B6" w:rsidRPr="00DA3D39" w:rsidRDefault="008928B6" w:rsidP="008928B6">
      <w:pPr>
        <w:rPr>
          <w:rFonts w:cs="Arial"/>
          <w:lang w:eastAsia="de-DE"/>
        </w:rPr>
      </w:pPr>
    </w:p>
    <w:p w14:paraId="1046066F" w14:textId="77777777" w:rsidR="008928B6" w:rsidRPr="00DA3D39" w:rsidRDefault="008928B6" w:rsidP="008928B6">
      <w:pPr>
        <w:pStyle w:val="Listenabsatz"/>
        <w:keepNext/>
        <w:numPr>
          <w:ilvl w:val="0"/>
          <w:numId w:val="31"/>
        </w:numPr>
        <w:spacing w:after="160" w:line="240" w:lineRule="auto"/>
        <w:contextualSpacing w:val="0"/>
        <w:jc w:val="center"/>
        <w:rPr>
          <w:rFonts w:cs="Arial"/>
          <w:b/>
          <w:bCs/>
          <w:lang w:eastAsia="de-DE"/>
        </w:rPr>
      </w:pPr>
      <w:r w:rsidRPr="00DA3D39">
        <w:rPr>
          <w:rFonts w:cs="Arial"/>
          <w:b/>
          <w:bCs/>
          <w:lang w:eastAsia="de-DE"/>
        </w:rPr>
        <w:t>Ergänzende Bestimmungen, salvatorische Klausel</w:t>
      </w:r>
    </w:p>
    <w:p w14:paraId="69719B7A" w14:textId="203E7846" w:rsidR="008928B6" w:rsidRPr="00DA3D39" w:rsidRDefault="008928B6" w:rsidP="008928B6">
      <w:pPr>
        <w:pStyle w:val="Listenabsatz"/>
        <w:numPr>
          <w:ilvl w:val="0"/>
          <w:numId w:val="37"/>
        </w:numPr>
        <w:spacing w:after="160" w:line="259" w:lineRule="auto"/>
        <w:ind w:hanging="720"/>
        <w:contextualSpacing w:val="0"/>
        <w:rPr>
          <w:rFonts w:cs="Arial"/>
          <w:lang w:eastAsia="de-DE"/>
        </w:rPr>
      </w:pPr>
      <w:r w:rsidRPr="00DA3D39">
        <w:rPr>
          <w:rFonts w:cs="Arial"/>
          <w:lang w:eastAsia="de-DE"/>
        </w:rPr>
        <w:t>D</w:t>
      </w:r>
      <w:r w:rsidR="0089470C">
        <w:rPr>
          <w:rFonts w:cs="Arial"/>
          <w:lang w:eastAsia="de-DE"/>
        </w:rPr>
        <w:t>ie</w:t>
      </w:r>
      <w:r w:rsidRPr="00DA3D39">
        <w:rPr>
          <w:rFonts w:cs="Arial"/>
          <w:lang w:eastAsia="de-DE"/>
        </w:rPr>
        <w:t xml:space="preserve"> AN verpflichtet sich, auf Verlangen des AG rechtzeitig vor Aufnahme der Tätigkeiten eine Verpflichtungserklärung gemäß Anlage VI.11 (Verpflichtung nach dem Verpflichtungsgesetz vom 2. März 1974 – BGBI. I S. 469 ff. / 547 – in der zum Zeitpunkt des Vertragsabschlusses geltenden Fassung) über die gewissenhafte Erfüllung </w:t>
      </w:r>
      <w:r w:rsidR="00937EC0">
        <w:rPr>
          <w:rFonts w:cs="Arial"/>
          <w:lang w:eastAsia="de-DE"/>
        </w:rPr>
        <w:t>ihrer</w:t>
      </w:r>
      <w:r w:rsidRPr="00DA3D39">
        <w:rPr>
          <w:rFonts w:cs="Arial"/>
          <w:lang w:eastAsia="de-DE"/>
        </w:rPr>
        <w:t xml:space="preserve"> Obliegenheiten nach dem Verpflichtungsgesetz vor der vom AG dafür anzugebenden zuständigen Behörde/Stelle schriftlich abzugeben. </w:t>
      </w:r>
      <w:r w:rsidRPr="00DA3D39">
        <w:rPr>
          <w:rFonts w:cs="Arial"/>
          <w:lang w:eastAsia="de-DE"/>
        </w:rPr>
        <w:br/>
      </w:r>
      <w:r w:rsidR="0089470C">
        <w:rPr>
          <w:rFonts w:cs="Arial"/>
          <w:lang w:eastAsia="de-DE"/>
        </w:rPr>
        <w:t>Sie</w:t>
      </w:r>
      <w:r w:rsidRPr="00DA3D39">
        <w:rPr>
          <w:rFonts w:cs="Arial"/>
          <w:lang w:eastAsia="de-DE"/>
        </w:rPr>
        <w:t xml:space="preserve"> hat dafür zu sorgen, dass ggf. auch </w:t>
      </w:r>
      <w:r w:rsidR="0089470C">
        <w:rPr>
          <w:rFonts w:cs="Arial"/>
          <w:lang w:eastAsia="de-DE"/>
        </w:rPr>
        <w:t>ihre</w:t>
      </w:r>
      <w:r w:rsidRPr="00DA3D39">
        <w:rPr>
          <w:rFonts w:cs="Arial"/>
          <w:lang w:eastAsia="de-DE"/>
        </w:rPr>
        <w:t>, mit den Leistungen fachlich betrauten Beschäftigten gegenüber dem AG ebenfalls rechtzeitig eine solche Verpflichtungserklärung vor der zuständigen Behörde/Stelle abgeben.</w:t>
      </w:r>
    </w:p>
    <w:p w14:paraId="46667847" w14:textId="77777777" w:rsidR="008928B6" w:rsidRPr="00DA3D39" w:rsidRDefault="008928B6" w:rsidP="008928B6">
      <w:pPr>
        <w:pStyle w:val="Listenabsatz"/>
        <w:numPr>
          <w:ilvl w:val="0"/>
          <w:numId w:val="37"/>
        </w:numPr>
        <w:spacing w:after="160" w:line="259" w:lineRule="auto"/>
        <w:ind w:hanging="720"/>
        <w:contextualSpacing w:val="0"/>
        <w:rPr>
          <w:rFonts w:cs="Arial"/>
          <w:lang w:eastAsia="de-DE"/>
        </w:rPr>
      </w:pPr>
      <w:r w:rsidRPr="00DA3D39">
        <w:rPr>
          <w:rFonts w:cs="Arial"/>
          <w:lang w:eastAsia="de-DE"/>
        </w:rPr>
        <w:t>Im Übrigen gelten für das Rechtsverhältnis zwischen AG und AN die Vorschriften des BGB, insbesondere über den Werkvertrag (§§ 631 ff. BGB), in der bei Vertragsschluss geltenden Fassung.</w:t>
      </w:r>
    </w:p>
    <w:p w14:paraId="64211747" w14:textId="77777777" w:rsidR="008928B6" w:rsidRPr="00DA3D39" w:rsidRDefault="008928B6" w:rsidP="008928B6">
      <w:pPr>
        <w:pStyle w:val="Listenabsatz"/>
        <w:numPr>
          <w:ilvl w:val="0"/>
          <w:numId w:val="37"/>
        </w:numPr>
        <w:spacing w:after="160" w:line="259" w:lineRule="auto"/>
        <w:ind w:hanging="720"/>
        <w:rPr>
          <w:rFonts w:cs="Arial"/>
          <w:lang w:eastAsia="de-DE"/>
        </w:rPr>
      </w:pPr>
      <w:r w:rsidRPr="00DA3D39">
        <w:rPr>
          <w:rFonts w:cs="Arial"/>
          <w:lang w:eastAsia="de-DE"/>
        </w:rPr>
        <w:t>Sollten Bestimmungen dieses Vertrages teilweise oder ganz unwirksam oder undurchführbar sein, wird die Gültigkeit der übrigen Bestimmungen hierdurch nicht berührt. Anstelle der unwirksamen Bestimmungen gilt das, was dem gewollten Zweck in gesetzlich zulässiger Weise am nächsten kommt.</w:t>
      </w:r>
    </w:p>
    <w:p w14:paraId="6486F6AD" w14:textId="77777777" w:rsidR="008928B6" w:rsidRPr="00DA3D39" w:rsidRDefault="008928B6" w:rsidP="008928B6">
      <w:pPr>
        <w:rPr>
          <w:rFonts w:cs="Arial"/>
          <w:lang w:eastAsia="de-DE"/>
        </w:rPr>
      </w:pPr>
    </w:p>
    <w:p w14:paraId="28B23CAA" w14:textId="77777777" w:rsidR="008928B6" w:rsidRPr="00DA3D39" w:rsidRDefault="008928B6" w:rsidP="008928B6">
      <w:pPr>
        <w:rPr>
          <w:rFonts w:cs="Arial"/>
          <w:lang w:eastAsia="de-DE"/>
        </w:rPr>
      </w:pPr>
    </w:p>
    <w:tbl>
      <w:tblPr>
        <w:tblStyle w:val="Tabellenraster"/>
        <w:tblW w:w="94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3005"/>
        <w:gridCol w:w="236"/>
        <w:gridCol w:w="1397"/>
        <w:gridCol w:w="236"/>
        <w:gridCol w:w="3005"/>
        <w:gridCol w:w="236"/>
        <w:gridCol w:w="1348"/>
      </w:tblGrid>
      <w:tr w:rsidR="008928B6" w:rsidRPr="00DA3D39" w14:paraId="5DA9A65C" w14:textId="77777777" w:rsidTr="000207DE">
        <w:trPr>
          <w:tblHeader/>
        </w:trPr>
        <w:tc>
          <w:tcPr>
            <w:tcW w:w="3005" w:type="dxa"/>
            <w:tcBorders>
              <w:bottom w:val="single" w:sz="4" w:space="0" w:color="auto"/>
            </w:tcBorders>
          </w:tcPr>
          <w:p w14:paraId="58CE1C39" w14:textId="77777777" w:rsidR="008928B6" w:rsidRPr="00DA3D39" w:rsidRDefault="008928B6" w:rsidP="007B2C08">
            <w:pPr>
              <w:rPr>
                <w:rFonts w:cs="Arial"/>
                <w:iCs/>
                <w:lang w:eastAsia="de-DE"/>
              </w:rPr>
            </w:pPr>
          </w:p>
        </w:tc>
        <w:tc>
          <w:tcPr>
            <w:tcW w:w="236" w:type="dxa"/>
          </w:tcPr>
          <w:p w14:paraId="761DA812" w14:textId="77777777" w:rsidR="008928B6" w:rsidRPr="00DA3D39" w:rsidRDefault="008928B6" w:rsidP="007B2C08">
            <w:pPr>
              <w:rPr>
                <w:rFonts w:cs="Arial"/>
                <w:iCs/>
                <w:lang w:eastAsia="de-DE"/>
              </w:rPr>
            </w:pPr>
          </w:p>
        </w:tc>
        <w:tc>
          <w:tcPr>
            <w:tcW w:w="1397" w:type="dxa"/>
            <w:tcBorders>
              <w:bottom w:val="single" w:sz="4" w:space="0" w:color="auto"/>
            </w:tcBorders>
          </w:tcPr>
          <w:p w14:paraId="6AC5B3EC" w14:textId="77777777" w:rsidR="008928B6" w:rsidRPr="00DA3D39" w:rsidRDefault="008928B6" w:rsidP="007B2C08">
            <w:pPr>
              <w:rPr>
                <w:rFonts w:cs="Arial"/>
                <w:iCs/>
                <w:lang w:eastAsia="de-DE"/>
              </w:rPr>
            </w:pPr>
          </w:p>
        </w:tc>
        <w:tc>
          <w:tcPr>
            <w:tcW w:w="236" w:type="dxa"/>
          </w:tcPr>
          <w:p w14:paraId="3D944877" w14:textId="77777777" w:rsidR="008928B6" w:rsidRPr="00DA3D39" w:rsidRDefault="008928B6" w:rsidP="007B2C08">
            <w:pPr>
              <w:rPr>
                <w:rFonts w:cs="Arial"/>
                <w:iCs/>
                <w:lang w:eastAsia="de-DE"/>
              </w:rPr>
            </w:pPr>
          </w:p>
        </w:tc>
        <w:tc>
          <w:tcPr>
            <w:tcW w:w="3005" w:type="dxa"/>
            <w:tcBorders>
              <w:bottom w:val="single" w:sz="4" w:space="0" w:color="auto"/>
            </w:tcBorders>
          </w:tcPr>
          <w:p w14:paraId="7CACCE13" w14:textId="77777777" w:rsidR="008928B6" w:rsidRPr="00DA3D39" w:rsidRDefault="008928B6" w:rsidP="007B2C08">
            <w:pPr>
              <w:rPr>
                <w:rFonts w:cs="Arial"/>
                <w:iCs/>
                <w:lang w:eastAsia="de-DE"/>
              </w:rPr>
            </w:pPr>
          </w:p>
        </w:tc>
        <w:tc>
          <w:tcPr>
            <w:tcW w:w="236" w:type="dxa"/>
          </w:tcPr>
          <w:p w14:paraId="0C6AAEBC" w14:textId="77777777" w:rsidR="008928B6" w:rsidRPr="00DA3D39" w:rsidRDefault="008928B6" w:rsidP="007B2C08">
            <w:pPr>
              <w:rPr>
                <w:rFonts w:cs="Arial"/>
                <w:iCs/>
                <w:lang w:eastAsia="de-DE"/>
              </w:rPr>
            </w:pPr>
          </w:p>
        </w:tc>
        <w:tc>
          <w:tcPr>
            <w:tcW w:w="1348" w:type="dxa"/>
            <w:tcBorders>
              <w:bottom w:val="single" w:sz="4" w:space="0" w:color="auto"/>
            </w:tcBorders>
          </w:tcPr>
          <w:p w14:paraId="73BE1146" w14:textId="77777777" w:rsidR="008928B6" w:rsidRPr="00DA3D39" w:rsidRDefault="008928B6" w:rsidP="007B2C08">
            <w:pPr>
              <w:rPr>
                <w:rFonts w:cs="Arial"/>
                <w:iCs/>
                <w:lang w:eastAsia="de-DE"/>
              </w:rPr>
            </w:pPr>
          </w:p>
        </w:tc>
      </w:tr>
      <w:tr w:rsidR="008928B6" w:rsidRPr="00DA3D39" w14:paraId="1779F3AE" w14:textId="77777777" w:rsidTr="000207DE">
        <w:tc>
          <w:tcPr>
            <w:tcW w:w="3005" w:type="dxa"/>
            <w:tcBorders>
              <w:top w:val="single" w:sz="4" w:space="0" w:color="auto"/>
            </w:tcBorders>
          </w:tcPr>
          <w:p w14:paraId="5060020B" w14:textId="77777777" w:rsidR="008928B6" w:rsidRPr="00DA3D39" w:rsidRDefault="008928B6" w:rsidP="007B2C08">
            <w:pPr>
              <w:rPr>
                <w:rFonts w:cs="Arial"/>
                <w:sz w:val="18"/>
                <w:szCs w:val="18"/>
                <w:lang w:eastAsia="de-DE"/>
              </w:rPr>
            </w:pPr>
            <w:r w:rsidRPr="00DA3D39">
              <w:rPr>
                <w:rFonts w:cs="Arial"/>
                <w:sz w:val="18"/>
                <w:szCs w:val="18"/>
                <w:lang w:eastAsia="de-DE"/>
              </w:rPr>
              <w:t>Ort</w:t>
            </w:r>
          </w:p>
        </w:tc>
        <w:tc>
          <w:tcPr>
            <w:tcW w:w="236" w:type="dxa"/>
          </w:tcPr>
          <w:p w14:paraId="0E3B4C0C" w14:textId="77777777" w:rsidR="008928B6" w:rsidRPr="00DA3D39" w:rsidRDefault="008928B6" w:rsidP="007B2C08">
            <w:pPr>
              <w:rPr>
                <w:rFonts w:cs="Arial"/>
                <w:sz w:val="18"/>
                <w:szCs w:val="18"/>
                <w:lang w:eastAsia="de-DE"/>
              </w:rPr>
            </w:pPr>
          </w:p>
        </w:tc>
        <w:tc>
          <w:tcPr>
            <w:tcW w:w="1397" w:type="dxa"/>
            <w:tcBorders>
              <w:top w:val="single" w:sz="4" w:space="0" w:color="auto"/>
            </w:tcBorders>
          </w:tcPr>
          <w:p w14:paraId="13E118FE" w14:textId="77777777" w:rsidR="008928B6" w:rsidRPr="00DA3D39" w:rsidRDefault="008928B6" w:rsidP="007B2C08">
            <w:pPr>
              <w:rPr>
                <w:rFonts w:cs="Arial"/>
                <w:sz w:val="18"/>
                <w:szCs w:val="18"/>
                <w:lang w:eastAsia="de-DE"/>
              </w:rPr>
            </w:pPr>
            <w:r w:rsidRPr="00DA3D39">
              <w:rPr>
                <w:rFonts w:cs="Arial"/>
                <w:sz w:val="18"/>
                <w:szCs w:val="18"/>
                <w:lang w:eastAsia="de-DE"/>
              </w:rPr>
              <w:t>Datum</w:t>
            </w:r>
          </w:p>
        </w:tc>
        <w:tc>
          <w:tcPr>
            <w:tcW w:w="236" w:type="dxa"/>
          </w:tcPr>
          <w:p w14:paraId="3D887754" w14:textId="77777777" w:rsidR="008928B6" w:rsidRPr="00DA3D39" w:rsidRDefault="008928B6" w:rsidP="007B2C08">
            <w:pPr>
              <w:rPr>
                <w:rFonts w:cs="Arial"/>
                <w:sz w:val="18"/>
                <w:szCs w:val="18"/>
                <w:lang w:eastAsia="de-DE"/>
              </w:rPr>
            </w:pPr>
          </w:p>
        </w:tc>
        <w:tc>
          <w:tcPr>
            <w:tcW w:w="3005" w:type="dxa"/>
            <w:tcBorders>
              <w:top w:val="single" w:sz="4" w:space="0" w:color="auto"/>
            </w:tcBorders>
          </w:tcPr>
          <w:p w14:paraId="3756AE0E" w14:textId="77777777" w:rsidR="008928B6" w:rsidRPr="00DA3D39" w:rsidRDefault="008928B6" w:rsidP="007B2C08">
            <w:pPr>
              <w:rPr>
                <w:rFonts w:cs="Arial"/>
                <w:sz w:val="18"/>
                <w:szCs w:val="18"/>
                <w:lang w:eastAsia="de-DE"/>
              </w:rPr>
            </w:pPr>
            <w:r w:rsidRPr="00DA3D39">
              <w:rPr>
                <w:rFonts w:cs="Arial"/>
                <w:sz w:val="18"/>
                <w:szCs w:val="18"/>
                <w:lang w:eastAsia="de-DE"/>
              </w:rPr>
              <w:t>Ort</w:t>
            </w:r>
          </w:p>
        </w:tc>
        <w:tc>
          <w:tcPr>
            <w:tcW w:w="236" w:type="dxa"/>
          </w:tcPr>
          <w:p w14:paraId="13600F14" w14:textId="77777777" w:rsidR="008928B6" w:rsidRPr="00DA3D39" w:rsidRDefault="008928B6" w:rsidP="007B2C08">
            <w:pPr>
              <w:rPr>
                <w:rFonts w:cs="Arial"/>
                <w:sz w:val="18"/>
                <w:szCs w:val="18"/>
                <w:lang w:eastAsia="de-DE"/>
              </w:rPr>
            </w:pPr>
          </w:p>
        </w:tc>
        <w:tc>
          <w:tcPr>
            <w:tcW w:w="1348" w:type="dxa"/>
            <w:tcBorders>
              <w:top w:val="single" w:sz="4" w:space="0" w:color="auto"/>
            </w:tcBorders>
          </w:tcPr>
          <w:p w14:paraId="672F2A63" w14:textId="77777777" w:rsidR="008928B6" w:rsidRPr="00DA3D39" w:rsidRDefault="008928B6" w:rsidP="007B2C08">
            <w:pPr>
              <w:rPr>
                <w:rFonts w:cs="Arial"/>
                <w:sz w:val="18"/>
                <w:szCs w:val="18"/>
                <w:lang w:eastAsia="de-DE"/>
              </w:rPr>
            </w:pPr>
            <w:r w:rsidRPr="00DA3D39">
              <w:rPr>
                <w:rFonts w:cs="Arial"/>
                <w:sz w:val="18"/>
                <w:szCs w:val="18"/>
                <w:lang w:eastAsia="de-DE"/>
              </w:rPr>
              <w:t>Datum</w:t>
            </w:r>
          </w:p>
        </w:tc>
      </w:tr>
      <w:tr w:rsidR="008928B6" w:rsidRPr="00DA3D39" w14:paraId="0012EF4C" w14:textId="77777777" w:rsidTr="000207DE">
        <w:tc>
          <w:tcPr>
            <w:tcW w:w="3005" w:type="dxa"/>
          </w:tcPr>
          <w:p w14:paraId="3C861A46" w14:textId="77777777" w:rsidR="008928B6" w:rsidRPr="00DA3D39" w:rsidRDefault="008928B6" w:rsidP="007B2C08">
            <w:pPr>
              <w:rPr>
                <w:rFonts w:cs="Arial"/>
                <w:lang w:eastAsia="de-DE"/>
              </w:rPr>
            </w:pPr>
          </w:p>
        </w:tc>
        <w:tc>
          <w:tcPr>
            <w:tcW w:w="236" w:type="dxa"/>
          </w:tcPr>
          <w:p w14:paraId="7FAAD4E1" w14:textId="77777777" w:rsidR="008928B6" w:rsidRPr="00DA3D39" w:rsidRDefault="008928B6" w:rsidP="007B2C08">
            <w:pPr>
              <w:rPr>
                <w:rFonts w:cs="Arial"/>
                <w:lang w:eastAsia="de-DE"/>
              </w:rPr>
            </w:pPr>
          </w:p>
        </w:tc>
        <w:tc>
          <w:tcPr>
            <w:tcW w:w="1397" w:type="dxa"/>
          </w:tcPr>
          <w:p w14:paraId="57B5B9B1" w14:textId="77777777" w:rsidR="008928B6" w:rsidRPr="00DA3D39" w:rsidRDefault="008928B6" w:rsidP="007B2C08">
            <w:pPr>
              <w:rPr>
                <w:rFonts w:cs="Arial"/>
                <w:lang w:eastAsia="de-DE"/>
              </w:rPr>
            </w:pPr>
          </w:p>
        </w:tc>
        <w:tc>
          <w:tcPr>
            <w:tcW w:w="236" w:type="dxa"/>
          </w:tcPr>
          <w:p w14:paraId="71A1A22D" w14:textId="77777777" w:rsidR="008928B6" w:rsidRPr="00DA3D39" w:rsidRDefault="008928B6" w:rsidP="007B2C08">
            <w:pPr>
              <w:rPr>
                <w:rFonts w:cs="Arial"/>
                <w:lang w:eastAsia="de-DE"/>
              </w:rPr>
            </w:pPr>
          </w:p>
        </w:tc>
        <w:tc>
          <w:tcPr>
            <w:tcW w:w="3005" w:type="dxa"/>
          </w:tcPr>
          <w:p w14:paraId="60D7813F" w14:textId="77777777" w:rsidR="008928B6" w:rsidRPr="00DA3D39" w:rsidRDefault="008928B6" w:rsidP="007B2C08">
            <w:pPr>
              <w:rPr>
                <w:rFonts w:cs="Arial"/>
                <w:lang w:eastAsia="de-DE"/>
              </w:rPr>
            </w:pPr>
          </w:p>
        </w:tc>
        <w:tc>
          <w:tcPr>
            <w:tcW w:w="236" w:type="dxa"/>
          </w:tcPr>
          <w:p w14:paraId="4686331D" w14:textId="77777777" w:rsidR="008928B6" w:rsidRPr="00DA3D39" w:rsidRDefault="008928B6" w:rsidP="007B2C08">
            <w:pPr>
              <w:rPr>
                <w:rFonts w:cs="Arial"/>
                <w:lang w:eastAsia="de-DE"/>
              </w:rPr>
            </w:pPr>
          </w:p>
        </w:tc>
        <w:tc>
          <w:tcPr>
            <w:tcW w:w="1348" w:type="dxa"/>
          </w:tcPr>
          <w:p w14:paraId="2563C896" w14:textId="77777777" w:rsidR="008928B6" w:rsidRPr="00DA3D39" w:rsidRDefault="008928B6" w:rsidP="007B2C08">
            <w:pPr>
              <w:rPr>
                <w:rFonts w:cs="Arial"/>
                <w:lang w:eastAsia="de-DE"/>
              </w:rPr>
            </w:pPr>
          </w:p>
        </w:tc>
      </w:tr>
      <w:tr w:rsidR="00714F31" w:rsidRPr="00DA3D39" w14:paraId="05237F98" w14:textId="77777777" w:rsidTr="000207DE">
        <w:tc>
          <w:tcPr>
            <w:tcW w:w="3005" w:type="dxa"/>
          </w:tcPr>
          <w:p w14:paraId="0BB9D2F8" w14:textId="71E1573D" w:rsidR="00714F31" w:rsidRPr="00DA3D39" w:rsidRDefault="00714F31" w:rsidP="00714F31">
            <w:pPr>
              <w:rPr>
                <w:rFonts w:cs="Arial"/>
                <w:lang w:eastAsia="de-DE"/>
              </w:rPr>
            </w:pPr>
            <w:r w:rsidRPr="00DA3D39">
              <w:rPr>
                <w:rFonts w:cs="Arial"/>
                <w:lang w:eastAsia="de-DE"/>
              </w:rPr>
              <w:t>Firma</w:t>
            </w:r>
          </w:p>
        </w:tc>
        <w:tc>
          <w:tcPr>
            <w:tcW w:w="236" w:type="dxa"/>
          </w:tcPr>
          <w:p w14:paraId="72DF3B46" w14:textId="77777777" w:rsidR="00714F31" w:rsidRPr="00DA3D39" w:rsidRDefault="00714F31" w:rsidP="00714F31">
            <w:pPr>
              <w:rPr>
                <w:rFonts w:cs="Arial"/>
                <w:lang w:eastAsia="de-DE"/>
              </w:rPr>
            </w:pPr>
          </w:p>
        </w:tc>
        <w:tc>
          <w:tcPr>
            <w:tcW w:w="1397" w:type="dxa"/>
          </w:tcPr>
          <w:p w14:paraId="78F1DBB2" w14:textId="77777777" w:rsidR="00714F31" w:rsidRPr="00DA3D39" w:rsidRDefault="00714F31" w:rsidP="00714F31">
            <w:pPr>
              <w:rPr>
                <w:rFonts w:cs="Arial"/>
                <w:lang w:eastAsia="de-DE"/>
              </w:rPr>
            </w:pPr>
          </w:p>
        </w:tc>
        <w:tc>
          <w:tcPr>
            <w:tcW w:w="236" w:type="dxa"/>
          </w:tcPr>
          <w:p w14:paraId="718631D3" w14:textId="77777777" w:rsidR="00714F31" w:rsidRPr="00DA3D39" w:rsidRDefault="00714F31" w:rsidP="00714F31">
            <w:pPr>
              <w:rPr>
                <w:rFonts w:cs="Arial"/>
                <w:lang w:eastAsia="de-DE"/>
              </w:rPr>
            </w:pPr>
          </w:p>
        </w:tc>
        <w:tc>
          <w:tcPr>
            <w:tcW w:w="3005" w:type="dxa"/>
          </w:tcPr>
          <w:p w14:paraId="443256BA" w14:textId="124E7A64" w:rsidR="00714F31" w:rsidRPr="00DA3D39" w:rsidRDefault="00714F31" w:rsidP="00714F31">
            <w:pPr>
              <w:rPr>
                <w:rFonts w:cs="Arial"/>
                <w:lang w:eastAsia="de-DE"/>
              </w:rPr>
            </w:pPr>
            <w:r w:rsidRPr="00DA3D39">
              <w:rPr>
                <w:rFonts w:cs="Arial"/>
                <w:lang w:eastAsia="de-DE"/>
              </w:rPr>
              <w:t xml:space="preserve">Wasserwirtschaftsamt </w:t>
            </w:r>
            <w:r w:rsidRPr="00DA3D39">
              <w:rPr>
                <w:rFonts w:cs="Arial"/>
                <w:i/>
                <w:iCs/>
                <w:color w:val="FF0000"/>
                <w:lang w:eastAsia="de-DE"/>
              </w:rPr>
              <w:t>(Name)</w:t>
            </w:r>
          </w:p>
        </w:tc>
        <w:tc>
          <w:tcPr>
            <w:tcW w:w="236" w:type="dxa"/>
          </w:tcPr>
          <w:p w14:paraId="5A35E6C6" w14:textId="77777777" w:rsidR="00714F31" w:rsidRPr="00DA3D39" w:rsidRDefault="00714F31" w:rsidP="00714F31">
            <w:pPr>
              <w:rPr>
                <w:rFonts w:cs="Arial"/>
                <w:lang w:eastAsia="de-DE"/>
              </w:rPr>
            </w:pPr>
          </w:p>
        </w:tc>
        <w:tc>
          <w:tcPr>
            <w:tcW w:w="1348" w:type="dxa"/>
          </w:tcPr>
          <w:p w14:paraId="60E32586" w14:textId="77777777" w:rsidR="00714F31" w:rsidRPr="00DA3D39" w:rsidRDefault="00714F31" w:rsidP="00714F31">
            <w:pPr>
              <w:rPr>
                <w:rFonts w:cs="Arial"/>
                <w:lang w:eastAsia="de-DE"/>
              </w:rPr>
            </w:pPr>
          </w:p>
        </w:tc>
      </w:tr>
      <w:tr w:rsidR="00714F31" w:rsidRPr="00DA3D39" w14:paraId="08D6635D" w14:textId="77777777" w:rsidTr="000207DE">
        <w:tc>
          <w:tcPr>
            <w:tcW w:w="3005" w:type="dxa"/>
          </w:tcPr>
          <w:p w14:paraId="372F92C9" w14:textId="77777777" w:rsidR="00714F31" w:rsidRPr="00DA3D39" w:rsidRDefault="00714F31" w:rsidP="00714F31">
            <w:pPr>
              <w:rPr>
                <w:rFonts w:cs="Arial"/>
                <w:lang w:eastAsia="de-DE"/>
              </w:rPr>
            </w:pPr>
          </w:p>
        </w:tc>
        <w:tc>
          <w:tcPr>
            <w:tcW w:w="236" w:type="dxa"/>
          </w:tcPr>
          <w:p w14:paraId="371F0D16" w14:textId="77777777" w:rsidR="00714F31" w:rsidRPr="00DA3D39" w:rsidRDefault="00714F31" w:rsidP="00714F31">
            <w:pPr>
              <w:rPr>
                <w:rFonts w:cs="Arial"/>
                <w:lang w:eastAsia="de-DE"/>
              </w:rPr>
            </w:pPr>
          </w:p>
        </w:tc>
        <w:tc>
          <w:tcPr>
            <w:tcW w:w="1397" w:type="dxa"/>
          </w:tcPr>
          <w:p w14:paraId="3D45E1E7" w14:textId="77777777" w:rsidR="00714F31" w:rsidRPr="00DA3D39" w:rsidRDefault="00714F31" w:rsidP="00714F31">
            <w:pPr>
              <w:rPr>
                <w:rFonts w:cs="Arial"/>
                <w:lang w:eastAsia="de-DE"/>
              </w:rPr>
            </w:pPr>
          </w:p>
        </w:tc>
        <w:tc>
          <w:tcPr>
            <w:tcW w:w="236" w:type="dxa"/>
          </w:tcPr>
          <w:p w14:paraId="3CF83DC0" w14:textId="77777777" w:rsidR="00714F31" w:rsidRPr="00DA3D39" w:rsidRDefault="00714F31" w:rsidP="00714F31">
            <w:pPr>
              <w:rPr>
                <w:rFonts w:cs="Arial"/>
                <w:lang w:eastAsia="de-DE"/>
              </w:rPr>
            </w:pPr>
          </w:p>
        </w:tc>
        <w:tc>
          <w:tcPr>
            <w:tcW w:w="3005" w:type="dxa"/>
          </w:tcPr>
          <w:p w14:paraId="1A65B8A2" w14:textId="77777777" w:rsidR="00714F31" w:rsidRPr="00DA3D39" w:rsidRDefault="00714F31" w:rsidP="00714F31">
            <w:pPr>
              <w:rPr>
                <w:rFonts w:cs="Arial"/>
                <w:lang w:eastAsia="de-DE"/>
              </w:rPr>
            </w:pPr>
          </w:p>
        </w:tc>
        <w:tc>
          <w:tcPr>
            <w:tcW w:w="236" w:type="dxa"/>
          </w:tcPr>
          <w:p w14:paraId="4B68D613" w14:textId="77777777" w:rsidR="00714F31" w:rsidRPr="00DA3D39" w:rsidRDefault="00714F31" w:rsidP="00714F31">
            <w:pPr>
              <w:rPr>
                <w:rFonts w:cs="Arial"/>
                <w:lang w:eastAsia="de-DE"/>
              </w:rPr>
            </w:pPr>
          </w:p>
        </w:tc>
        <w:tc>
          <w:tcPr>
            <w:tcW w:w="1348" w:type="dxa"/>
          </w:tcPr>
          <w:p w14:paraId="0FE96BB9" w14:textId="77777777" w:rsidR="00714F31" w:rsidRPr="00DA3D39" w:rsidRDefault="00714F31" w:rsidP="00714F31">
            <w:pPr>
              <w:rPr>
                <w:rFonts w:cs="Arial"/>
                <w:lang w:eastAsia="de-DE"/>
              </w:rPr>
            </w:pPr>
          </w:p>
        </w:tc>
      </w:tr>
      <w:tr w:rsidR="00714F31" w:rsidRPr="00DA3D39" w14:paraId="3CBB8161" w14:textId="77777777" w:rsidTr="000207DE">
        <w:tc>
          <w:tcPr>
            <w:tcW w:w="3005" w:type="dxa"/>
            <w:tcBorders>
              <w:bottom w:val="single" w:sz="4" w:space="0" w:color="auto"/>
            </w:tcBorders>
          </w:tcPr>
          <w:p w14:paraId="23AEA162" w14:textId="77777777" w:rsidR="00714F31" w:rsidRPr="00DA3D39" w:rsidRDefault="00714F31" w:rsidP="00714F31">
            <w:pPr>
              <w:rPr>
                <w:rFonts w:cs="Arial"/>
                <w:lang w:eastAsia="de-DE"/>
              </w:rPr>
            </w:pPr>
          </w:p>
        </w:tc>
        <w:tc>
          <w:tcPr>
            <w:tcW w:w="236" w:type="dxa"/>
          </w:tcPr>
          <w:p w14:paraId="7D71E1B9" w14:textId="77777777" w:rsidR="00714F31" w:rsidRPr="00DA3D39" w:rsidRDefault="00714F31" w:rsidP="00714F31">
            <w:pPr>
              <w:rPr>
                <w:rFonts w:cs="Arial"/>
                <w:lang w:eastAsia="de-DE"/>
              </w:rPr>
            </w:pPr>
          </w:p>
        </w:tc>
        <w:tc>
          <w:tcPr>
            <w:tcW w:w="1397" w:type="dxa"/>
          </w:tcPr>
          <w:p w14:paraId="14ED6E18" w14:textId="77777777" w:rsidR="00714F31" w:rsidRPr="00DA3D39" w:rsidRDefault="00714F31" w:rsidP="00714F31">
            <w:pPr>
              <w:rPr>
                <w:rFonts w:cs="Arial"/>
                <w:lang w:eastAsia="de-DE"/>
              </w:rPr>
            </w:pPr>
          </w:p>
        </w:tc>
        <w:tc>
          <w:tcPr>
            <w:tcW w:w="236" w:type="dxa"/>
          </w:tcPr>
          <w:p w14:paraId="73A55A2B" w14:textId="77777777" w:rsidR="00714F31" w:rsidRPr="00DA3D39" w:rsidRDefault="00714F31" w:rsidP="00714F31">
            <w:pPr>
              <w:rPr>
                <w:rFonts w:cs="Arial"/>
                <w:lang w:eastAsia="de-DE"/>
              </w:rPr>
            </w:pPr>
          </w:p>
        </w:tc>
        <w:tc>
          <w:tcPr>
            <w:tcW w:w="3005" w:type="dxa"/>
            <w:tcBorders>
              <w:bottom w:val="single" w:sz="4" w:space="0" w:color="auto"/>
            </w:tcBorders>
          </w:tcPr>
          <w:p w14:paraId="29812074" w14:textId="77777777" w:rsidR="00714F31" w:rsidRPr="00DA3D39" w:rsidRDefault="00714F31" w:rsidP="00714F31">
            <w:pPr>
              <w:rPr>
                <w:rFonts w:cs="Arial"/>
                <w:lang w:eastAsia="de-DE"/>
              </w:rPr>
            </w:pPr>
          </w:p>
        </w:tc>
        <w:tc>
          <w:tcPr>
            <w:tcW w:w="236" w:type="dxa"/>
          </w:tcPr>
          <w:p w14:paraId="59C6CD4B" w14:textId="77777777" w:rsidR="00714F31" w:rsidRPr="00DA3D39" w:rsidRDefault="00714F31" w:rsidP="00714F31">
            <w:pPr>
              <w:rPr>
                <w:rFonts w:cs="Arial"/>
                <w:lang w:eastAsia="de-DE"/>
              </w:rPr>
            </w:pPr>
          </w:p>
        </w:tc>
        <w:tc>
          <w:tcPr>
            <w:tcW w:w="1348" w:type="dxa"/>
          </w:tcPr>
          <w:p w14:paraId="3ABE9734" w14:textId="77777777" w:rsidR="00714F31" w:rsidRPr="00DA3D39" w:rsidRDefault="00714F31" w:rsidP="00714F31">
            <w:pPr>
              <w:rPr>
                <w:rFonts w:cs="Arial"/>
                <w:lang w:eastAsia="de-DE"/>
              </w:rPr>
            </w:pPr>
          </w:p>
        </w:tc>
      </w:tr>
      <w:tr w:rsidR="00714F31" w:rsidRPr="00DA3D39" w14:paraId="71CDD345" w14:textId="77777777" w:rsidTr="000207DE">
        <w:tc>
          <w:tcPr>
            <w:tcW w:w="3005" w:type="dxa"/>
            <w:tcBorders>
              <w:top w:val="single" w:sz="4" w:space="0" w:color="auto"/>
            </w:tcBorders>
          </w:tcPr>
          <w:p w14:paraId="005F37C4" w14:textId="77777777" w:rsidR="00714F31" w:rsidRPr="00DA3D39" w:rsidRDefault="00714F31" w:rsidP="00714F31">
            <w:pPr>
              <w:rPr>
                <w:rFonts w:cs="Arial"/>
                <w:sz w:val="18"/>
                <w:szCs w:val="18"/>
                <w:lang w:eastAsia="de-DE"/>
              </w:rPr>
            </w:pPr>
            <w:r w:rsidRPr="00DA3D39">
              <w:rPr>
                <w:rFonts w:cs="Arial"/>
                <w:sz w:val="18"/>
                <w:szCs w:val="18"/>
                <w:lang w:eastAsia="de-DE"/>
              </w:rPr>
              <w:t>(Unterschrift AN)</w:t>
            </w:r>
          </w:p>
        </w:tc>
        <w:tc>
          <w:tcPr>
            <w:tcW w:w="236" w:type="dxa"/>
          </w:tcPr>
          <w:p w14:paraId="5FEAFF4A" w14:textId="77777777" w:rsidR="00714F31" w:rsidRPr="00DA3D39" w:rsidRDefault="00714F31" w:rsidP="00714F31">
            <w:pPr>
              <w:rPr>
                <w:rFonts w:cs="Arial"/>
                <w:sz w:val="18"/>
                <w:szCs w:val="18"/>
                <w:lang w:eastAsia="de-DE"/>
              </w:rPr>
            </w:pPr>
          </w:p>
        </w:tc>
        <w:tc>
          <w:tcPr>
            <w:tcW w:w="1397" w:type="dxa"/>
          </w:tcPr>
          <w:p w14:paraId="5550B6B7" w14:textId="77777777" w:rsidR="00714F31" w:rsidRPr="00DA3D39" w:rsidRDefault="00714F31" w:rsidP="00714F31">
            <w:pPr>
              <w:rPr>
                <w:rFonts w:cs="Arial"/>
                <w:sz w:val="18"/>
                <w:szCs w:val="18"/>
                <w:lang w:eastAsia="de-DE"/>
              </w:rPr>
            </w:pPr>
          </w:p>
        </w:tc>
        <w:tc>
          <w:tcPr>
            <w:tcW w:w="236" w:type="dxa"/>
          </w:tcPr>
          <w:p w14:paraId="147E63DF" w14:textId="77777777" w:rsidR="00714F31" w:rsidRPr="00DA3D39" w:rsidRDefault="00714F31" w:rsidP="00714F31">
            <w:pPr>
              <w:spacing w:after="0"/>
              <w:rPr>
                <w:rFonts w:cs="Arial"/>
                <w:i/>
                <w:iCs/>
                <w:sz w:val="18"/>
                <w:szCs w:val="18"/>
                <w:lang w:eastAsia="de-DE"/>
              </w:rPr>
            </w:pPr>
          </w:p>
        </w:tc>
        <w:tc>
          <w:tcPr>
            <w:tcW w:w="3005" w:type="dxa"/>
            <w:tcBorders>
              <w:top w:val="single" w:sz="4" w:space="0" w:color="auto"/>
            </w:tcBorders>
          </w:tcPr>
          <w:p w14:paraId="4FCA303C" w14:textId="77777777" w:rsidR="00714F31" w:rsidRPr="00DA3D39" w:rsidRDefault="00714F31" w:rsidP="00714F31">
            <w:pPr>
              <w:spacing w:after="0"/>
              <w:rPr>
                <w:rFonts w:cs="Arial"/>
                <w:iCs/>
                <w:sz w:val="18"/>
                <w:szCs w:val="18"/>
                <w:lang w:eastAsia="de-DE"/>
              </w:rPr>
            </w:pPr>
            <w:r w:rsidRPr="00DA3D39">
              <w:rPr>
                <w:rFonts w:cs="Arial"/>
                <w:iCs/>
                <w:sz w:val="18"/>
                <w:szCs w:val="18"/>
                <w:lang w:eastAsia="de-DE"/>
              </w:rPr>
              <w:t>(Unterschrift AG)</w:t>
            </w:r>
          </w:p>
          <w:p w14:paraId="1AA95FEA" w14:textId="77777777" w:rsidR="00714F31" w:rsidRPr="00DA3D39" w:rsidRDefault="00714F31" w:rsidP="00714F31">
            <w:pPr>
              <w:spacing w:after="0"/>
              <w:rPr>
                <w:rFonts w:cs="Arial"/>
                <w:i/>
                <w:iCs/>
                <w:color w:val="FF0000"/>
                <w:sz w:val="18"/>
                <w:szCs w:val="18"/>
                <w:lang w:eastAsia="de-DE"/>
              </w:rPr>
            </w:pPr>
            <w:r w:rsidRPr="00DA3D39">
              <w:rPr>
                <w:rFonts w:cs="Arial"/>
                <w:i/>
                <w:iCs/>
                <w:color w:val="FF0000"/>
                <w:sz w:val="18"/>
                <w:szCs w:val="18"/>
                <w:lang w:eastAsia="de-DE"/>
              </w:rPr>
              <w:t>Name</w:t>
            </w:r>
          </w:p>
          <w:p w14:paraId="6ED15FFC" w14:textId="77777777" w:rsidR="00714F31" w:rsidRPr="00DA3D39" w:rsidRDefault="00714F31" w:rsidP="00714F31">
            <w:pPr>
              <w:spacing w:after="0"/>
              <w:rPr>
                <w:rFonts w:cs="Arial"/>
                <w:sz w:val="18"/>
                <w:szCs w:val="18"/>
                <w:lang w:eastAsia="de-DE"/>
              </w:rPr>
            </w:pPr>
            <w:r w:rsidRPr="00DA3D39">
              <w:rPr>
                <w:rFonts w:cs="Arial"/>
                <w:i/>
                <w:iCs/>
                <w:color w:val="FF0000"/>
                <w:sz w:val="18"/>
                <w:szCs w:val="18"/>
                <w:lang w:eastAsia="de-DE"/>
              </w:rPr>
              <w:t>Amtsbezeichnung</w:t>
            </w:r>
          </w:p>
        </w:tc>
        <w:tc>
          <w:tcPr>
            <w:tcW w:w="236" w:type="dxa"/>
          </w:tcPr>
          <w:p w14:paraId="715C276D" w14:textId="77777777" w:rsidR="00714F31" w:rsidRPr="00DA3D39" w:rsidRDefault="00714F31" w:rsidP="00714F31">
            <w:pPr>
              <w:rPr>
                <w:rFonts w:cs="Arial"/>
                <w:lang w:eastAsia="de-DE"/>
              </w:rPr>
            </w:pPr>
          </w:p>
        </w:tc>
        <w:tc>
          <w:tcPr>
            <w:tcW w:w="1348" w:type="dxa"/>
          </w:tcPr>
          <w:p w14:paraId="77617B8D" w14:textId="77777777" w:rsidR="00714F31" w:rsidRPr="00DA3D39" w:rsidRDefault="00714F31" w:rsidP="00714F31">
            <w:pPr>
              <w:rPr>
                <w:rFonts w:cs="Arial"/>
                <w:lang w:eastAsia="de-DE"/>
              </w:rPr>
            </w:pPr>
          </w:p>
        </w:tc>
      </w:tr>
    </w:tbl>
    <w:p w14:paraId="002EF26F" w14:textId="77777777" w:rsidR="008928B6" w:rsidRPr="00DA3D39" w:rsidRDefault="008928B6" w:rsidP="008928B6">
      <w:pPr>
        <w:spacing w:after="0" w:line="240" w:lineRule="auto"/>
        <w:rPr>
          <w:rFonts w:cs="Arial"/>
          <w:lang w:eastAsia="de-DE"/>
        </w:rPr>
      </w:pPr>
    </w:p>
    <w:p w14:paraId="7F49C1DE" w14:textId="77777777" w:rsidR="008928B6" w:rsidRPr="00DA3D39" w:rsidRDefault="008928B6" w:rsidP="00D14026">
      <w:pPr>
        <w:rPr>
          <w:rFonts w:cs="Arial"/>
        </w:rPr>
      </w:pPr>
    </w:p>
    <w:p w14:paraId="30478931" w14:textId="297DED81" w:rsidR="00CF5434" w:rsidRPr="00DA3D39" w:rsidRDefault="00CF5434" w:rsidP="009D0A27">
      <w:pPr>
        <w:rPr>
          <w:rFonts w:cs="Arial"/>
        </w:rPr>
      </w:pPr>
      <w:r w:rsidRPr="00DA3D39">
        <w:rPr>
          <w:rFonts w:cs="Arial"/>
        </w:rPr>
        <w:br w:type="page"/>
      </w:r>
    </w:p>
    <w:p w14:paraId="5D0B860A" w14:textId="77777777" w:rsidR="001B2ACA" w:rsidRPr="00DA3D39" w:rsidRDefault="001B2ACA" w:rsidP="001B2ACA">
      <w:pPr>
        <w:pStyle w:val="Linie"/>
        <w:spacing w:after="0" w:line="240" w:lineRule="auto"/>
        <w:rPr>
          <w:rFonts w:cs="Arial"/>
        </w:rPr>
      </w:pPr>
      <w:r w:rsidRPr="00DA3D39">
        <w:rPr>
          <w:rStyle w:val="Z-Blau"/>
          <w:rFonts w:cs="Arial"/>
          <w:b/>
          <w:sz w:val="18"/>
          <w:szCs w:val="18"/>
        </w:rPr>
        <w:t>Impressum:</w:t>
      </w:r>
    </w:p>
    <w:p w14:paraId="1E22030E" w14:textId="77777777" w:rsidR="001B2ACA" w:rsidRPr="00DA3D39" w:rsidRDefault="001B2ACA" w:rsidP="001B2ACA">
      <w:pPr>
        <w:pStyle w:val="Linie"/>
        <w:spacing w:after="0" w:line="240" w:lineRule="auto"/>
        <w:rPr>
          <w:rFonts w:cs="Arial"/>
        </w:rPr>
      </w:pPr>
    </w:p>
    <w:p w14:paraId="19DBE643" w14:textId="77777777" w:rsidR="006C155F" w:rsidRPr="00DA3D39" w:rsidRDefault="006C155F" w:rsidP="001B2ACA">
      <w:pPr>
        <w:pStyle w:val="Impressumblau"/>
        <w:tabs>
          <w:tab w:val="left" w:pos="4536"/>
        </w:tabs>
        <w:spacing w:after="20"/>
        <w:rPr>
          <w:rFonts w:cs="Arial"/>
        </w:rPr>
        <w:sectPr w:rsidR="006C155F" w:rsidRPr="00DA3D39" w:rsidSect="006C155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616" w:right="1191" w:bottom="1021" w:left="1418" w:header="539" w:footer="567" w:gutter="0"/>
          <w:cols w:space="708"/>
          <w:titlePg/>
          <w:docGrid w:linePitch="360"/>
        </w:sectPr>
      </w:pPr>
    </w:p>
    <w:p w14:paraId="241D5855" w14:textId="77777777" w:rsidR="001B2ACA" w:rsidRPr="00DA3D39" w:rsidRDefault="001B2ACA" w:rsidP="001B2ACA">
      <w:pPr>
        <w:pStyle w:val="Impressumblau"/>
        <w:tabs>
          <w:tab w:val="left" w:pos="4536"/>
        </w:tabs>
        <w:spacing w:after="20"/>
        <w:rPr>
          <w:rFonts w:cs="Arial"/>
        </w:rPr>
      </w:pPr>
      <w:r w:rsidRPr="00DA3D39">
        <w:rPr>
          <w:rFonts w:cs="Arial"/>
        </w:rPr>
        <w:t>Herausgeber:</w:t>
      </w:r>
    </w:p>
    <w:p w14:paraId="14D26D01" w14:textId="77777777" w:rsidR="001B2ACA" w:rsidRPr="00DA3D39" w:rsidRDefault="001B2ACA" w:rsidP="001B2ACA">
      <w:pPr>
        <w:pStyle w:val="Impressum"/>
        <w:tabs>
          <w:tab w:val="left" w:pos="4536"/>
        </w:tabs>
        <w:rPr>
          <w:rFonts w:cs="Arial"/>
        </w:rPr>
      </w:pPr>
      <w:r w:rsidRPr="00DA3D39">
        <w:rPr>
          <w:rFonts w:cs="Arial"/>
        </w:rPr>
        <w:t>Bayerisches Landesamt für Umwelt (LfU)</w:t>
      </w:r>
    </w:p>
    <w:p w14:paraId="67AC74B6" w14:textId="77777777" w:rsidR="001B2ACA" w:rsidRPr="00DA3D39" w:rsidRDefault="001B2ACA" w:rsidP="001B2ACA">
      <w:pPr>
        <w:pStyle w:val="Impressum"/>
        <w:tabs>
          <w:tab w:val="left" w:pos="4536"/>
        </w:tabs>
        <w:rPr>
          <w:rFonts w:cs="Arial"/>
        </w:rPr>
      </w:pPr>
      <w:r w:rsidRPr="00DA3D39">
        <w:rPr>
          <w:rFonts w:cs="Arial"/>
        </w:rPr>
        <w:t>Bürgermeister-Ulrich-Straße 160</w:t>
      </w:r>
    </w:p>
    <w:p w14:paraId="5E06508B" w14:textId="77777777" w:rsidR="001B2ACA" w:rsidRPr="00DA3D39" w:rsidRDefault="001B2ACA" w:rsidP="001B2ACA">
      <w:pPr>
        <w:pStyle w:val="Impressum"/>
        <w:tabs>
          <w:tab w:val="left" w:pos="4536"/>
        </w:tabs>
        <w:rPr>
          <w:rFonts w:cs="Arial"/>
        </w:rPr>
      </w:pPr>
      <w:r w:rsidRPr="00DA3D39">
        <w:rPr>
          <w:rFonts w:cs="Arial"/>
        </w:rPr>
        <w:t>86179 Augsburg</w:t>
      </w:r>
    </w:p>
    <w:p w14:paraId="334CC9F3" w14:textId="77777777" w:rsidR="001B2ACA" w:rsidRPr="00DA3D39" w:rsidRDefault="001B2ACA" w:rsidP="001B2ACA">
      <w:pPr>
        <w:pStyle w:val="Impressum"/>
        <w:tabs>
          <w:tab w:val="left" w:pos="851"/>
          <w:tab w:val="left" w:pos="4536"/>
        </w:tabs>
        <w:rPr>
          <w:rFonts w:cs="Arial"/>
          <w:color w:val="3B687F"/>
        </w:rPr>
      </w:pPr>
      <w:r w:rsidRPr="00DA3D39">
        <w:rPr>
          <w:rFonts w:cs="Arial"/>
        </w:rPr>
        <w:t>Telefon:</w:t>
      </w:r>
      <w:r w:rsidRPr="00DA3D39">
        <w:rPr>
          <w:rFonts w:cs="Arial"/>
        </w:rPr>
        <w:tab/>
        <w:t>0821 9071-0</w:t>
      </w:r>
    </w:p>
    <w:p w14:paraId="23EC46DF" w14:textId="77777777" w:rsidR="001B2ACA" w:rsidRPr="00DA3D39" w:rsidRDefault="001B2ACA" w:rsidP="001B2ACA">
      <w:pPr>
        <w:pStyle w:val="Impressum"/>
        <w:tabs>
          <w:tab w:val="left" w:pos="851"/>
          <w:tab w:val="left" w:pos="4536"/>
        </w:tabs>
        <w:rPr>
          <w:rFonts w:cs="Arial"/>
        </w:rPr>
      </w:pPr>
      <w:r w:rsidRPr="00DA3D39">
        <w:rPr>
          <w:rFonts w:cs="Arial"/>
        </w:rPr>
        <w:t>E-Mail:</w:t>
      </w:r>
      <w:r w:rsidRPr="00DA3D39">
        <w:rPr>
          <w:rFonts w:cs="Arial"/>
        </w:rPr>
        <w:tab/>
      </w:r>
      <w:hyperlink r:id="rId16" w:history="1">
        <w:r w:rsidRPr="00DA3D39">
          <w:rPr>
            <w:rStyle w:val="Hyperlink"/>
            <w:rFonts w:cs="Arial"/>
          </w:rPr>
          <w:t>poststelle@lfu.bayern.de</w:t>
        </w:r>
      </w:hyperlink>
    </w:p>
    <w:p w14:paraId="3A679973" w14:textId="77777777" w:rsidR="001B2ACA" w:rsidRPr="00DA3D39" w:rsidRDefault="001B2ACA" w:rsidP="001B2ACA">
      <w:pPr>
        <w:pStyle w:val="Impressum"/>
        <w:tabs>
          <w:tab w:val="left" w:pos="851"/>
          <w:tab w:val="left" w:pos="4536"/>
        </w:tabs>
        <w:spacing w:after="160"/>
        <w:rPr>
          <w:rStyle w:val="Hyperlink"/>
          <w:rFonts w:cs="Arial"/>
          <w:szCs w:val="17"/>
        </w:rPr>
      </w:pPr>
      <w:r w:rsidRPr="00DA3D39">
        <w:rPr>
          <w:rFonts w:cs="Arial"/>
          <w:szCs w:val="17"/>
        </w:rPr>
        <w:t>Internet:</w:t>
      </w:r>
      <w:r w:rsidRPr="00DA3D39">
        <w:rPr>
          <w:rFonts w:cs="Arial"/>
        </w:rPr>
        <w:tab/>
      </w:r>
      <w:hyperlink r:id="rId17" w:history="1">
        <w:r w:rsidRPr="00DA3D39">
          <w:rPr>
            <w:rStyle w:val="Hyperlink"/>
            <w:rFonts w:cs="Arial"/>
            <w:szCs w:val="17"/>
          </w:rPr>
          <w:t>www.lfu.bayern.de</w:t>
        </w:r>
      </w:hyperlink>
    </w:p>
    <w:p w14:paraId="3376B2B6" w14:textId="77777777" w:rsidR="001B2ACA" w:rsidRPr="00DA3D39" w:rsidRDefault="006C155F" w:rsidP="001B2ACA">
      <w:pPr>
        <w:pStyle w:val="Impressumblau"/>
        <w:tabs>
          <w:tab w:val="left" w:pos="4536"/>
        </w:tabs>
        <w:spacing w:after="20"/>
        <w:rPr>
          <w:rFonts w:cs="Arial"/>
        </w:rPr>
      </w:pPr>
      <w:r w:rsidRPr="00DA3D39">
        <w:rPr>
          <w:rFonts w:cs="Arial"/>
        </w:rPr>
        <w:br w:type="column"/>
      </w:r>
      <w:r w:rsidR="001B2ACA" w:rsidRPr="00DA3D39">
        <w:rPr>
          <w:rFonts w:cs="Arial"/>
        </w:rPr>
        <w:t>Bearbeitung:</w:t>
      </w:r>
    </w:p>
    <w:p w14:paraId="6BB2B31A" w14:textId="5902D0B2" w:rsidR="001B2ACA" w:rsidRPr="00DA3D39" w:rsidRDefault="006C155F" w:rsidP="001B2ACA">
      <w:pPr>
        <w:pStyle w:val="Impressum"/>
        <w:tabs>
          <w:tab w:val="left" w:pos="4536"/>
        </w:tabs>
        <w:spacing w:after="160"/>
        <w:rPr>
          <w:rFonts w:cs="Arial"/>
        </w:rPr>
      </w:pPr>
      <w:r w:rsidRPr="00DA3D39">
        <w:rPr>
          <w:rFonts w:cs="Arial"/>
        </w:rPr>
        <w:t xml:space="preserve">LfU, </w:t>
      </w:r>
      <w:r w:rsidR="005C3C49" w:rsidRPr="00DA3D39">
        <w:rPr>
          <w:rFonts w:cs="Arial"/>
        </w:rPr>
        <w:t>Referat 97</w:t>
      </w:r>
    </w:p>
    <w:p w14:paraId="36529511" w14:textId="77777777" w:rsidR="001B2ACA" w:rsidRPr="00DA3D39" w:rsidRDefault="001B2ACA" w:rsidP="001B2ACA">
      <w:pPr>
        <w:pStyle w:val="Impressumblau"/>
        <w:tabs>
          <w:tab w:val="left" w:pos="4536"/>
        </w:tabs>
        <w:spacing w:after="20"/>
        <w:rPr>
          <w:rFonts w:cs="Arial"/>
        </w:rPr>
      </w:pPr>
      <w:r w:rsidRPr="00DA3D39">
        <w:rPr>
          <w:rFonts w:cs="Arial"/>
        </w:rPr>
        <w:t>Stand:</w:t>
      </w:r>
    </w:p>
    <w:p w14:paraId="5F7C0503" w14:textId="77777777" w:rsidR="005C3C49" w:rsidRPr="00DA3D39" w:rsidRDefault="005C3C49" w:rsidP="005C3C49">
      <w:pPr>
        <w:pStyle w:val="Impressum"/>
        <w:tabs>
          <w:tab w:val="left" w:pos="4536"/>
        </w:tabs>
        <w:spacing w:after="160"/>
        <w:rPr>
          <w:rFonts w:cs="Arial"/>
        </w:rPr>
      </w:pPr>
      <w:bookmarkStart w:id="12" w:name="_Hlk191973681"/>
      <w:r w:rsidRPr="00DA3D39">
        <w:rPr>
          <w:rFonts w:cs="Arial"/>
        </w:rPr>
        <w:t>März 2025</w:t>
      </w:r>
    </w:p>
    <w:p w14:paraId="33D93455" w14:textId="77777777" w:rsidR="005C3C49" w:rsidRPr="00DA3D39" w:rsidRDefault="005C3C49" w:rsidP="005C3C49">
      <w:pPr>
        <w:pStyle w:val="Impressum"/>
        <w:tabs>
          <w:tab w:val="left" w:pos="4536"/>
        </w:tabs>
        <w:rPr>
          <w:rFonts w:cs="Arial"/>
        </w:rPr>
      </w:pPr>
      <w:r w:rsidRPr="00DA3D39">
        <w:rPr>
          <w:rFonts w:cs="Arial"/>
        </w:rPr>
        <w:t>1. Auflage: 23.07.2003</w:t>
      </w:r>
    </w:p>
    <w:p w14:paraId="2EB97E77" w14:textId="77777777" w:rsidR="005C3C49" w:rsidRPr="00DA3D39" w:rsidRDefault="005C3C49" w:rsidP="005C3C49">
      <w:pPr>
        <w:pStyle w:val="Impressum"/>
        <w:tabs>
          <w:tab w:val="left" w:pos="4536"/>
        </w:tabs>
        <w:rPr>
          <w:rFonts w:cs="Arial"/>
        </w:rPr>
      </w:pPr>
      <w:r w:rsidRPr="00DA3D39">
        <w:rPr>
          <w:rFonts w:cs="Arial"/>
        </w:rPr>
        <w:t>2. Auflage: 04.05.2009</w:t>
      </w:r>
    </w:p>
    <w:p w14:paraId="1D35700D" w14:textId="77777777" w:rsidR="005C3C49" w:rsidRPr="00DA3D39" w:rsidRDefault="005C3C49" w:rsidP="005C3C49">
      <w:pPr>
        <w:pStyle w:val="Impressum"/>
        <w:tabs>
          <w:tab w:val="left" w:pos="4536"/>
        </w:tabs>
        <w:spacing w:after="200"/>
        <w:rPr>
          <w:rFonts w:cs="Arial"/>
        </w:rPr>
      </w:pPr>
      <w:r w:rsidRPr="00DA3D39">
        <w:rPr>
          <w:rFonts w:cs="Arial"/>
        </w:rPr>
        <w:t>3. Auflage: März 2019</w:t>
      </w:r>
      <w:bookmarkEnd w:id="12"/>
    </w:p>
    <w:p w14:paraId="7F90B96D" w14:textId="77777777" w:rsidR="006C155F" w:rsidRPr="00DA3D39" w:rsidRDefault="006C155F" w:rsidP="001B2ACA">
      <w:pPr>
        <w:pStyle w:val="ImpressumFlieThemaImpressumThema"/>
        <w:suppressAutoHyphens/>
        <w:spacing w:after="120" w:line="312" w:lineRule="auto"/>
        <w:rPr>
          <w:rFonts w:ascii="Arial" w:hAnsi="Arial" w:cs="Arial"/>
          <w:sz w:val="13"/>
          <w:szCs w:val="13"/>
        </w:rPr>
        <w:sectPr w:rsidR="006C155F" w:rsidRPr="00DA3D39" w:rsidSect="006C155F">
          <w:type w:val="continuous"/>
          <w:pgSz w:w="11906" w:h="16838" w:code="9"/>
          <w:pgMar w:top="1616" w:right="1191" w:bottom="1021" w:left="1418" w:header="539" w:footer="567" w:gutter="0"/>
          <w:cols w:num="2" w:space="567"/>
          <w:titlePg/>
          <w:docGrid w:linePitch="360"/>
        </w:sectPr>
      </w:pPr>
    </w:p>
    <w:p w14:paraId="6E2696DC" w14:textId="77777777" w:rsidR="001B2ACA" w:rsidRPr="00DA3D39" w:rsidRDefault="001B2ACA" w:rsidP="001B2ACA">
      <w:pPr>
        <w:pStyle w:val="ImpressumFlieThemaImpressumThema"/>
        <w:suppressAutoHyphens/>
        <w:spacing w:after="120" w:line="312" w:lineRule="auto"/>
        <w:rPr>
          <w:rFonts w:ascii="Arial" w:hAnsi="Arial" w:cs="Arial"/>
          <w:sz w:val="13"/>
          <w:szCs w:val="13"/>
        </w:rPr>
      </w:pPr>
      <w:r w:rsidRPr="00DA3D39">
        <w:rPr>
          <w:rFonts w:ascii="Arial" w:hAnsi="Arial" w:cs="Arial"/>
          <w:sz w:val="13"/>
          <w:szCs w:val="13"/>
        </w:rPr>
        <w:t xml:space="preserve">Diese Publikation wird kostenlos im Rahmen der Öffentlichkeitsarbeit der Bayerischen Staatsregierung herausgegeben. Jede entgeltliche Weitergabe ist untersagt. Sie darf weder von den Parteien noch von Wahlwerbern oder Wahlhelfern im Zeitraum von fünf Monaten vor einer Wahl zum Zweck der Wahlwerbung verwendet werden. Dies gilt für Landtags-, Bundestags-, Kommunal- und Europawahlen. Missbräuchlich ist während dieser Zeit insbesondere die Verteilung auf Wahlveranstaltungen, an Informationsständen der Parteien sowie das Einlegen, Aufdrucken und Aufkleben parteipolitischer Informationen oder Werbemittel. Untersagt ist gleichfalls die Weitergabe an Dritte zum Zweck der Wahlwerbung. Auch ohne zeitlichen Bezug zu einer bevorstehenden Wahl darf die Publikation nicht in einer Weise verwendet werden, die als Parteinahme der Staatsregierung zugunsten einzelner politischer Gruppen verstanden werden könnte. Den Parteien ist es gestattet, die Publikation zur Unterrichtung ihrer eigenen Mitglieder zu verwenden. </w:t>
      </w:r>
    </w:p>
    <w:p w14:paraId="59767752" w14:textId="77777777" w:rsidR="001B2ACA" w:rsidRPr="00DA3D39" w:rsidRDefault="001B2ACA" w:rsidP="001B2ACA">
      <w:pPr>
        <w:pStyle w:val="ImpressumFlieThemaImpressumThema"/>
        <w:suppressAutoHyphens/>
        <w:spacing w:after="120" w:line="312" w:lineRule="auto"/>
        <w:rPr>
          <w:rFonts w:ascii="Arial" w:hAnsi="Arial" w:cs="Arial"/>
          <w:sz w:val="13"/>
          <w:szCs w:val="13"/>
        </w:rPr>
      </w:pPr>
      <w:r w:rsidRPr="00DA3D39">
        <w:rPr>
          <w:rFonts w:ascii="Arial" w:hAnsi="Arial" w:cs="Arial"/>
          <w:sz w:val="13"/>
          <w:szCs w:val="13"/>
        </w:rPr>
        <w:t xml:space="preserve">Das Werk ist urheberrechtlich geschützt. Alle Rechte sind vorbehalten. Die publizistische Verwertung der Veröffentlichung – auch von Teilen – wird jedoch ausdrücklich begrüßt. Bitte nehmen Sie Kontakt mit dem Herausgeber auf, der Sie – wenn möglich – mit digitalen Daten der Inhalte und bei der Beschaffung der Wiedergaberechte unterstützt. </w:t>
      </w:r>
    </w:p>
    <w:p w14:paraId="30CC794E" w14:textId="77777777" w:rsidR="001B2ACA" w:rsidRPr="00DA3D39" w:rsidRDefault="001B2ACA" w:rsidP="001B2ACA">
      <w:pPr>
        <w:pStyle w:val="ImpressumFlieThemaImpressumThema"/>
        <w:suppressAutoHyphens/>
        <w:spacing w:after="120" w:line="312" w:lineRule="auto"/>
        <w:rPr>
          <w:rFonts w:ascii="Arial" w:hAnsi="Arial" w:cs="Arial"/>
          <w:sz w:val="13"/>
          <w:szCs w:val="13"/>
        </w:rPr>
      </w:pPr>
      <w:r w:rsidRPr="00DA3D39">
        <w:rPr>
          <w:rFonts w:ascii="Arial" w:hAnsi="Arial" w:cs="Arial"/>
          <w:noProof/>
          <w:lang w:eastAsia="de-DE"/>
        </w:rPr>
        <w:drawing>
          <wp:anchor distT="0" distB="0" distL="114300" distR="114300" simplePos="0" relativeHeight="251666432" behindDoc="1" locked="0" layoutInCell="1" allowOverlap="1" wp14:anchorId="1B2B4CF5" wp14:editId="7DD2F575">
            <wp:simplePos x="0" y="0"/>
            <wp:positionH relativeFrom="margin">
              <wp:posOffset>635</wp:posOffset>
            </wp:positionH>
            <wp:positionV relativeFrom="paragraph">
              <wp:posOffset>310515</wp:posOffset>
            </wp:positionV>
            <wp:extent cx="572770" cy="391795"/>
            <wp:effectExtent l="0" t="0" r="0" b="8255"/>
            <wp:wrapTight wrapText="bothSides">
              <wp:wrapPolygon edited="0">
                <wp:start x="0" y="0"/>
                <wp:lineTo x="0" y="21005"/>
                <wp:lineTo x="20834" y="21005"/>
                <wp:lineTo x="20834" y="0"/>
                <wp:lineTo x="0" y="0"/>
              </wp:wrapPolygon>
            </wp:wrapTight>
            <wp:docPr id="2" name="Grafi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770" cy="391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3D39">
        <w:rPr>
          <w:rFonts w:ascii="Arial" w:hAnsi="Arial" w:cs="Arial"/>
          <w:sz w:val="13"/>
          <w:szCs w:val="13"/>
        </w:rPr>
        <w:t>Diese Publikation wurde mit großer Sorgfalt zusammengestellt. Eine Gewähr für die Richtigkeit und Vollständigkeit kann dennoch nicht übernommen werden. Für die Inhalte fremder Internetangebote sind wir nicht verantwortlich.</w:t>
      </w:r>
    </w:p>
    <w:p w14:paraId="2F566A1F" w14:textId="60780376" w:rsidR="001B2ACA" w:rsidRPr="00DA3D39" w:rsidRDefault="001B2ACA" w:rsidP="001B2ACA">
      <w:pPr>
        <w:pStyle w:val="ImpressumFlieThemaImpressumThema"/>
        <w:suppressAutoHyphens/>
        <w:spacing w:after="120" w:line="312" w:lineRule="auto"/>
        <w:rPr>
          <w:rFonts w:ascii="Arial" w:hAnsi="Arial" w:cs="Arial"/>
          <w:sz w:val="13"/>
          <w:szCs w:val="13"/>
        </w:rPr>
      </w:pPr>
      <w:r w:rsidRPr="00DA3D39">
        <w:rPr>
          <w:rFonts w:ascii="Arial" w:hAnsi="Arial" w:cs="Arial"/>
          <w:sz w:val="13"/>
          <w:szCs w:val="13"/>
        </w:rPr>
        <w:t xml:space="preserve">BAYERN | DIREKT ist Ihr direkter Draht zur Bayerischen Staatsregierung. Unter Tel. 0 89 12 22 20 oder per E-Mail unter </w:t>
      </w:r>
      <w:hyperlink r:id="rId19" w:history="1">
        <w:r w:rsidR="000207DE" w:rsidRPr="000207DE">
          <w:rPr>
            <w:rStyle w:val="Hyperlink"/>
            <w:rFonts w:ascii="Arial" w:hAnsi="Arial" w:cs="Arial"/>
            <w:color w:val="auto"/>
            <w:sz w:val="13"/>
            <w:szCs w:val="13"/>
            <w:u w:val="none"/>
          </w:rPr>
          <w:t>direkt@bayern.de</w:t>
        </w:r>
      </w:hyperlink>
      <w:r w:rsidRPr="00DA3D39">
        <w:rPr>
          <w:rFonts w:ascii="Arial" w:hAnsi="Arial" w:cs="Arial"/>
          <w:sz w:val="13"/>
          <w:szCs w:val="13"/>
        </w:rPr>
        <w:t xml:space="preserve"> erhalten Sie Informationsmaterial und Broschüren, Auskunft zu aktuellen Themen und Internetquellen sowie Hinweise zu Behörden, zuständigen Stellen und Ansprechpartnern bei der Bayerischen Staatsregierung.</w:t>
      </w:r>
    </w:p>
    <w:sectPr w:rsidR="001B2ACA" w:rsidRPr="00DA3D39" w:rsidSect="006C155F">
      <w:type w:val="continuous"/>
      <w:pgSz w:w="11906" w:h="16838" w:code="9"/>
      <w:pgMar w:top="1616" w:right="1191" w:bottom="1021" w:left="1418" w:header="53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4AC5" w14:textId="77777777" w:rsidR="00BB77A9" w:rsidRDefault="00BB77A9" w:rsidP="00AC03EC">
      <w:r>
        <w:separator/>
      </w:r>
    </w:p>
    <w:p w14:paraId="7DFC5615" w14:textId="77777777" w:rsidR="00BB77A9" w:rsidRDefault="00BB77A9" w:rsidP="00AC03EC"/>
  </w:endnote>
  <w:endnote w:type="continuationSeparator" w:id="0">
    <w:p w14:paraId="35AFD981" w14:textId="77777777" w:rsidR="00BB77A9" w:rsidRDefault="00BB77A9" w:rsidP="00AC03EC">
      <w:r>
        <w:continuationSeparator/>
      </w:r>
    </w:p>
    <w:p w14:paraId="3637FA56" w14:textId="77777777" w:rsidR="00BB77A9" w:rsidRDefault="00BB77A9" w:rsidP="00AC0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Com 45 Light">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5B38" w14:textId="6FC8B8A5" w:rsidR="00801C15" w:rsidRPr="003B0A03" w:rsidRDefault="00801C15" w:rsidP="003B0A03">
    <w:pPr>
      <w:pStyle w:val="Fuzeile"/>
      <w:spacing w:before="300"/>
    </w:pPr>
    <w:r>
      <w:fldChar w:fldCharType="begin"/>
    </w:r>
    <w:r>
      <w:instrText>PAGE</w:instrText>
    </w:r>
    <w:r>
      <w:fldChar w:fldCharType="separate"/>
    </w:r>
    <w:r w:rsidR="001B04EC">
      <w:rPr>
        <w:noProof/>
      </w:rPr>
      <w:t>2</w:t>
    </w:r>
    <w:r>
      <w:fldChar w:fldCharType="end"/>
    </w:r>
    <w:r>
      <w:tab/>
      <w:t xml:space="preserve">Bayerisches Landesamt für Umwelt – </w:t>
    </w:r>
    <w:r w:rsidR="00C31739">
      <w:fldChar w:fldCharType="begin"/>
    </w:r>
    <w:r w:rsidR="00C31739">
      <w:instrText xml:space="preserve"> REF merkblnr </w:instrText>
    </w:r>
    <w:r w:rsidR="00C31739">
      <w:fldChar w:fldCharType="separate"/>
    </w:r>
    <w:r w:rsidR="00C31739" w:rsidRPr="00DA3D39">
      <w:rPr>
        <w:rFonts w:cs="Arial"/>
      </w:rPr>
      <w:t xml:space="preserve">Arbeitshilfe zum Merkblatt Nr. </w:t>
    </w:r>
    <w:sdt>
      <w:sdtPr>
        <w:rPr>
          <w:rFonts w:cs="Arial"/>
        </w:rPr>
        <w:id w:val="1410422238"/>
        <w:placeholder>
          <w:docPart w:val="F5A45307ED5D42078CB29C3308E5DF24"/>
        </w:placeholder>
      </w:sdtPr>
      <w:sdtContent>
        <w:r w:rsidR="00C31739" w:rsidRPr="00DA3D39">
          <w:rPr>
            <w:rFonts w:cs="Arial"/>
          </w:rPr>
          <w:t>3.8/2, Teil 2 (OU)</w:t>
        </w:r>
      </w:sdtContent>
    </w:sdt>
    <w:r w:rsidR="00C31739">
      <w:rPr>
        <w:rFonts w:cs="Arial"/>
      </w:rPr>
      <w:fldChar w:fldCharType="end"/>
    </w:r>
    <w:r w:rsidR="002A7A7D">
      <w:t xml:space="preserve">, </w:t>
    </w:r>
    <w:r>
      <w:fldChar w:fldCharType="begin"/>
    </w:r>
    <w:r>
      <w:instrText xml:space="preserve"> REF Stand</w:instrText>
    </w:r>
    <w:r>
      <w:fldChar w:fldCharType="separate"/>
    </w:r>
    <w:r w:rsidR="00C31739" w:rsidRPr="00DA3D39">
      <w:rPr>
        <w:rFonts w:cs="Arial"/>
      </w:rPr>
      <w:t xml:space="preserve">Stand: </w:t>
    </w:r>
    <w:sdt>
      <w:sdtPr>
        <w:rPr>
          <w:rFonts w:cs="Arial"/>
        </w:rPr>
        <w:id w:val="-571434779"/>
        <w:placeholder>
          <w:docPart w:val="799AF860EAC440078269F8B5421C6D88"/>
        </w:placeholder>
      </w:sdtPr>
      <w:sdtContent>
        <w:r w:rsidR="00C31739" w:rsidRPr="00DA3D39">
          <w:rPr>
            <w:rFonts w:cs="Arial"/>
          </w:rPr>
          <w:t>03/2025</w:t>
        </w:r>
      </w:sdtContent>
    </w:sdt>
    <w:r w:rsidR="00C31739" w:rsidRPr="00DA3D39">
      <w:rPr>
        <w:rFonts w:cs="Arial"/>
      </w:rP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FBE9" w14:textId="233CB2C1" w:rsidR="00801C15" w:rsidRPr="00784BF2" w:rsidRDefault="00801C15" w:rsidP="003B0A03">
    <w:pPr>
      <w:pStyle w:val="Fuzeile"/>
      <w:spacing w:before="300"/>
    </w:pPr>
    <w:r>
      <w:t xml:space="preserve">Bayerisches Landesamt für Umwelt – </w:t>
    </w:r>
    <w:r w:rsidR="00C31739">
      <w:fldChar w:fldCharType="begin"/>
    </w:r>
    <w:r w:rsidR="00C31739">
      <w:instrText xml:space="preserve"> REF merkblnr </w:instrText>
    </w:r>
    <w:r w:rsidR="00C31739">
      <w:fldChar w:fldCharType="separate"/>
    </w:r>
    <w:r w:rsidR="00C31739" w:rsidRPr="00DA3D39">
      <w:rPr>
        <w:rFonts w:cs="Arial"/>
      </w:rPr>
      <w:t xml:space="preserve">Arbeitshilfe zum Merkblatt Nr. </w:t>
    </w:r>
    <w:sdt>
      <w:sdtPr>
        <w:rPr>
          <w:rFonts w:cs="Arial"/>
        </w:rPr>
        <w:id w:val="-2143338404"/>
        <w:placeholder>
          <w:docPart w:val="C20FBEFC827A41A597BD6BD6AE372B48"/>
        </w:placeholder>
      </w:sdtPr>
      <w:sdtContent>
        <w:r w:rsidR="00C31739" w:rsidRPr="00DA3D39">
          <w:rPr>
            <w:rFonts w:cs="Arial"/>
          </w:rPr>
          <w:t>3.8/2, Teil 2 (OU)</w:t>
        </w:r>
      </w:sdtContent>
    </w:sdt>
    <w:r w:rsidR="00C31739">
      <w:rPr>
        <w:rFonts w:cs="Arial"/>
      </w:rPr>
      <w:fldChar w:fldCharType="end"/>
    </w:r>
    <w:r w:rsidR="002A7A7D">
      <w:t xml:space="preserve">, </w:t>
    </w:r>
    <w:r>
      <w:fldChar w:fldCharType="begin"/>
    </w:r>
    <w:r>
      <w:instrText xml:space="preserve"> REF Stand</w:instrText>
    </w:r>
    <w:r>
      <w:fldChar w:fldCharType="separate"/>
    </w:r>
    <w:r w:rsidR="00C31739" w:rsidRPr="00DA3D39">
      <w:rPr>
        <w:rFonts w:cs="Arial"/>
      </w:rPr>
      <w:t xml:space="preserve">Stand: </w:t>
    </w:r>
    <w:sdt>
      <w:sdtPr>
        <w:rPr>
          <w:rFonts w:cs="Arial"/>
        </w:rPr>
        <w:id w:val="-1925649630"/>
        <w:placeholder>
          <w:docPart w:val="6132C497681E4A93B10F0FBE8BB1A6DC"/>
        </w:placeholder>
      </w:sdtPr>
      <w:sdtContent>
        <w:r w:rsidR="00C31739" w:rsidRPr="00DA3D39">
          <w:rPr>
            <w:rFonts w:cs="Arial"/>
          </w:rPr>
          <w:t>03/2025</w:t>
        </w:r>
      </w:sdtContent>
    </w:sdt>
    <w:r w:rsidR="00C31739" w:rsidRPr="00DA3D39">
      <w:rPr>
        <w:rFonts w:cs="Arial"/>
      </w:rPr>
      <w:t xml:space="preserve"> </w:t>
    </w:r>
    <w:r>
      <w:fldChar w:fldCharType="end"/>
    </w:r>
    <w:r>
      <w:tab/>
    </w:r>
    <w:r>
      <w:fldChar w:fldCharType="begin"/>
    </w:r>
    <w:r>
      <w:instrText>PAGE</w:instrText>
    </w:r>
    <w:r>
      <w:fldChar w:fldCharType="separate"/>
    </w:r>
    <w:r w:rsidR="001B04E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CF0E" w14:textId="77777777" w:rsidR="00801C15" w:rsidRDefault="00801C15">
    <w:pPr>
      <w:autoSpaceDE w:val="0"/>
      <w:autoSpaceDN w:val="0"/>
      <w:adjustRightInd w:val="0"/>
      <w:spacing w:line="264" w:lineRule="auto"/>
      <w:ind w:right="141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21DB" w14:textId="77777777" w:rsidR="00BB77A9" w:rsidRDefault="00BB77A9" w:rsidP="00402B8F">
      <w:pPr>
        <w:spacing w:after="0"/>
      </w:pPr>
      <w:r>
        <w:separator/>
      </w:r>
    </w:p>
  </w:footnote>
  <w:footnote w:type="continuationSeparator" w:id="0">
    <w:p w14:paraId="062FE097" w14:textId="77777777" w:rsidR="00BB77A9" w:rsidRDefault="00BB77A9" w:rsidP="00402B8F">
      <w:pPr>
        <w:spacing w:after="0"/>
      </w:pPr>
      <w:r>
        <w:continuationSeparator/>
      </w:r>
    </w:p>
  </w:footnote>
  <w:footnote w:type="continuationNotice" w:id="1">
    <w:p w14:paraId="0A58074E" w14:textId="77777777" w:rsidR="00BB77A9" w:rsidRDefault="00BB77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5965" w14:textId="096A3910" w:rsidR="00801C15" w:rsidRPr="00E42BDB" w:rsidRDefault="008D7551" w:rsidP="00AC03EC">
    <w:pPr>
      <w:pStyle w:val="Kopfzeilegerade"/>
    </w:pPr>
    <w:r w:rsidRPr="00E42BDB">
      <w:rPr>
        <w:noProof/>
      </w:rPr>
      <w:fldChar w:fldCharType="begin"/>
    </w:r>
    <w:r w:rsidRPr="00E42BDB">
      <w:rPr>
        <w:noProof/>
      </w:rPr>
      <w:instrText xml:space="preserve"> STYLEREF  "</w:instrText>
    </w:r>
    <w:r w:rsidR="002A7A7D" w:rsidRPr="00E42BDB">
      <w:rPr>
        <w:noProof/>
      </w:rPr>
      <w:instrText>LfU-Titel</w:instrText>
    </w:r>
    <w:r w:rsidRPr="00E42BDB">
      <w:rPr>
        <w:noProof/>
      </w:rPr>
      <w:instrText xml:space="preserve">" \* MERGEFORMAT </w:instrText>
    </w:r>
    <w:r w:rsidRPr="00E42BDB">
      <w:rPr>
        <w:noProof/>
      </w:rPr>
      <w:fldChar w:fldCharType="separate"/>
    </w:r>
    <w:r w:rsidR="00C31739">
      <w:rPr>
        <w:noProof/>
      </w:rPr>
      <w:t>Muster Werkvertrag</w:t>
    </w:r>
    <w:r w:rsidRPr="00E42BDB">
      <w:rPr>
        <w:noProof/>
      </w:rPr>
      <w:fldChar w:fldCharType="end"/>
    </w:r>
  </w:p>
  <w:p w14:paraId="7D21465D" w14:textId="77777777" w:rsidR="00801C15" w:rsidRDefault="00801C15" w:rsidP="00AC03EC">
    <w:pPr>
      <w:pStyle w:val="Lini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5705" w14:textId="0324F150" w:rsidR="00801C15" w:rsidRPr="00E42BDB" w:rsidRDefault="008D7551" w:rsidP="009D0A27">
    <w:pPr>
      <w:pStyle w:val="Kopfzeilegerade"/>
      <w:jc w:val="right"/>
    </w:pPr>
    <w:r w:rsidRPr="00E42BDB">
      <w:rPr>
        <w:noProof/>
      </w:rPr>
      <w:fldChar w:fldCharType="begin"/>
    </w:r>
    <w:r w:rsidRPr="00E42BDB">
      <w:rPr>
        <w:noProof/>
      </w:rPr>
      <w:instrText xml:space="preserve"> STYLEREF  "</w:instrText>
    </w:r>
    <w:r w:rsidR="002A7A7D" w:rsidRPr="00E42BDB">
      <w:rPr>
        <w:noProof/>
      </w:rPr>
      <w:instrText>Lfu-Titel"</w:instrText>
    </w:r>
    <w:r w:rsidRPr="00E42BDB">
      <w:rPr>
        <w:noProof/>
      </w:rPr>
      <w:instrText xml:space="preserve"> \* MERGEFORMAT </w:instrText>
    </w:r>
    <w:r w:rsidRPr="00E42BDB">
      <w:rPr>
        <w:noProof/>
      </w:rPr>
      <w:fldChar w:fldCharType="separate"/>
    </w:r>
    <w:r w:rsidR="00C31739">
      <w:rPr>
        <w:noProof/>
      </w:rPr>
      <w:t>Muster Werkvertrag</w:t>
    </w:r>
    <w:r w:rsidRPr="00E42BDB">
      <w:rPr>
        <w:noProof/>
      </w:rPr>
      <w:fldChar w:fldCharType="end"/>
    </w:r>
  </w:p>
  <w:p w14:paraId="773644EA" w14:textId="77777777" w:rsidR="00801C15" w:rsidRDefault="00801C15" w:rsidP="00AC03EC">
    <w:pPr>
      <w:pStyle w:val="Lini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190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16"/>
      <w:gridCol w:w="6011"/>
      <w:gridCol w:w="2380"/>
    </w:tblGrid>
    <w:tr w:rsidR="00801C15" w14:paraId="0F76A6D8" w14:textId="77777777" w:rsidTr="0013551A">
      <w:trPr>
        <w:cantSplit/>
        <w:trHeight w:hRule="exact" w:val="1814"/>
      </w:trPr>
      <w:tc>
        <w:tcPr>
          <w:tcW w:w="3516" w:type="dxa"/>
          <w:shd w:val="clear" w:color="auto" w:fill="auto"/>
        </w:tcPr>
        <w:p w14:paraId="03F1A17F" w14:textId="77777777" w:rsidR="00801C15" w:rsidRDefault="00801C15" w:rsidP="0013551A">
          <w:pPr>
            <w:pStyle w:val="Kopfzeile"/>
            <w:spacing w:after="240"/>
            <w:ind w:left="567"/>
          </w:pPr>
          <w:r>
            <w:rPr>
              <w:noProof/>
              <w:lang w:eastAsia="de-DE"/>
            </w:rPr>
            <mc:AlternateContent>
              <mc:Choice Requires="wpg">
                <w:drawing>
                  <wp:anchor distT="0" distB="0" distL="114300" distR="114300" simplePos="0" relativeHeight="251659264" behindDoc="0" locked="0" layoutInCell="1" allowOverlap="1" wp14:anchorId="1390BA78" wp14:editId="46DF9B66">
                    <wp:simplePos x="0" y="0"/>
                    <wp:positionH relativeFrom="column">
                      <wp:posOffset>-1270</wp:posOffset>
                    </wp:positionH>
                    <wp:positionV relativeFrom="paragraph">
                      <wp:posOffset>1137920</wp:posOffset>
                    </wp:positionV>
                    <wp:extent cx="6052185" cy="8643620"/>
                    <wp:effectExtent l="0" t="4445" r="6985" b="10160"/>
                    <wp:wrapNone/>
                    <wp:docPr id="3"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8643620"/>
                              <a:chOff x="-2" y="2331"/>
                              <a:chExt cx="9531" cy="13612"/>
                            </a:xfrm>
                          </wpg:grpSpPr>
                          <wps:wsp>
                            <wps:cNvPr id="7" name="Rectangle 5"/>
                            <wps:cNvSpPr>
                              <a:spLocks noChangeArrowheads="1"/>
                            </wps:cNvSpPr>
                            <wps:spPr bwMode="auto">
                              <a:xfrm>
                                <a:off x="-2" y="2331"/>
                                <a:ext cx="9531" cy="238"/>
                              </a:xfrm>
                              <a:prstGeom prst="rect">
                                <a:avLst/>
                              </a:prstGeom>
                              <a:solidFill>
                                <a:srgbClr val="F9A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6"/>
                            <wps:cNvCnPr/>
                            <wps:spPr bwMode="auto">
                              <a:xfrm>
                                <a:off x="9522" y="2337"/>
                                <a:ext cx="0" cy="13606"/>
                              </a:xfrm>
                              <a:prstGeom prst="line">
                                <a:avLst/>
                              </a:prstGeom>
                              <a:noFill/>
                              <a:ln w="9525">
                                <a:solidFill>
                                  <a:srgbClr val="F9AA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FEE66BC" id="Group 4" o:spid="_x0000_s1026" alt="&quot;&quot;" style="position:absolute;margin-left:-.1pt;margin-top:89.6pt;width:476.55pt;height:680.6pt;z-index:251659264" coordorigin="-2,2331" coordsize="9531,1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">
                    <v:rect id="Rectangle 5" o:spid="_x0000_s1027" style="position:absolute;left:-2;top:2331;width:953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" fillcolor="#f9aa00" stroked="f"/>
                    <v:line id="Line 6" o:spid="_x0000_s1028" style="position:absolute;visibility:visible;mso-wrap-style:square" from="9522,2337" to="9522,1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" strokecolor="#f9aa00"/>
                  </v:group>
                </w:pict>
              </mc:Fallback>
            </mc:AlternateContent>
          </w:r>
        </w:p>
      </w:tc>
      <w:tc>
        <w:tcPr>
          <w:tcW w:w="6011" w:type="dxa"/>
          <w:shd w:val="clear" w:color="auto" w:fill="auto"/>
          <w:vAlign w:val="bottom"/>
        </w:tcPr>
        <w:p w14:paraId="67CD3098" w14:textId="77777777" w:rsidR="00801C15" w:rsidRDefault="00801C15" w:rsidP="0013551A">
          <w:pPr>
            <w:pStyle w:val="Standardblau"/>
            <w:spacing w:after="420" w:line="360" w:lineRule="exact"/>
            <w:jc w:val="right"/>
            <w:rPr>
              <w:sz w:val="32"/>
            </w:rPr>
          </w:pPr>
          <w:bookmarkStart w:id="11" w:name="lfu"/>
          <w:r>
            <w:rPr>
              <w:sz w:val="32"/>
            </w:rPr>
            <w:t>Bayerisches Landesamt für</w:t>
          </w:r>
          <w:r>
            <w:rPr>
              <w:sz w:val="32"/>
            </w:rPr>
            <w:br/>
            <w:t>Umwelt</w:t>
          </w:r>
          <w:bookmarkEnd w:id="11"/>
        </w:p>
      </w:tc>
      <w:tc>
        <w:tcPr>
          <w:tcW w:w="2380" w:type="dxa"/>
          <w:shd w:val="clear" w:color="auto" w:fill="auto"/>
        </w:tcPr>
        <w:p w14:paraId="45CE1E8B" w14:textId="77777777" w:rsidR="00801C15" w:rsidRDefault="00801C15" w:rsidP="0013551A">
          <w:pPr>
            <w:pStyle w:val="Kopfzeile"/>
            <w:spacing w:before="320"/>
            <w:ind w:left="284" w:right="284"/>
            <w:jc w:val="center"/>
          </w:pPr>
          <w:r>
            <w:rPr>
              <w:noProof/>
              <w:lang w:eastAsia="de-DE"/>
            </w:rPr>
            <w:drawing>
              <wp:inline distT="0" distB="0" distL="0" distR="0" wp14:anchorId="025C1C19" wp14:editId="6BE1342C">
                <wp:extent cx="1076325" cy="657225"/>
                <wp:effectExtent l="0" t="0" r="9525" b="9525"/>
                <wp:docPr id="17" name="Bi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57225"/>
                        </a:xfrm>
                        <a:prstGeom prst="rect">
                          <a:avLst/>
                        </a:prstGeom>
                        <a:noFill/>
                        <a:ln>
                          <a:noFill/>
                        </a:ln>
                      </pic:spPr>
                    </pic:pic>
                  </a:graphicData>
                </a:graphic>
              </wp:inline>
            </w:drawing>
          </w:r>
        </w:p>
      </w:tc>
    </w:tr>
  </w:tbl>
  <w:p w14:paraId="55EB78F8" w14:textId="77777777" w:rsidR="00801C15" w:rsidRDefault="00801C15" w:rsidP="00F354E9">
    <w:pPr>
      <w:pStyle w:val="Kopfzeile"/>
      <w:spacing w:before="800"/>
    </w:pPr>
  </w:p>
  <w:p w14:paraId="458CAD64" w14:textId="77777777" w:rsidR="00801C15" w:rsidRPr="009E37B2" w:rsidRDefault="00801C15" w:rsidP="009E37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022DA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C92B62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604948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B0EFD7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BBA79B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0E844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7467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B80C4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9A9C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99CCE1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A575B6"/>
    <w:multiLevelType w:val="hybridMultilevel"/>
    <w:tmpl w:val="1FB0F838"/>
    <w:lvl w:ilvl="0" w:tplc="EE720D5C">
      <w:start w:val="1"/>
      <w:numFmt w:val="decimal"/>
      <w:pStyle w:val="Literatur"/>
      <w:lvlText w:val="[%1]"/>
      <w:lvlJc w:val="left"/>
      <w:pPr>
        <w:tabs>
          <w:tab w:val="num" w:pos="567"/>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99A004F"/>
    <w:multiLevelType w:val="hybridMultilevel"/>
    <w:tmpl w:val="08CAA138"/>
    <w:lvl w:ilvl="0" w:tplc="E4402A24">
      <w:start w:val="1"/>
      <w:numFmt w:val="bullet"/>
      <w:pStyle w:val="ListeGelb"/>
      <w:lvlText w:val=""/>
      <w:lvlJc w:val="left"/>
      <w:pPr>
        <w:ind w:left="360" w:hanging="360"/>
      </w:pPr>
      <w:rPr>
        <w:rFonts w:ascii="Symbol" w:hAnsi="Symbol" w:hint="default"/>
        <w:color w:val="F9B2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EA77B6"/>
    <w:multiLevelType w:val="multilevel"/>
    <w:tmpl w:val="DC786F74"/>
    <w:lvl w:ilvl="0">
      <w:start w:val="15"/>
      <w:numFmt w:val="decimal"/>
      <w:lvlText w:val="§ %1"/>
      <w:lvlJc w:val="left"/>
      <w:pPr>
        <w:tabs>
          <w:tab w:val="num" w:pos="567"/>
        </w:tabs>
        <w:ind w:left="567" w:hanging="567"/>
      </w:pPr>
      <w:rPr>
        <w:rFonts w:hint="default"/>
        <w:b/>
        <w:i w:val="0"/>
      </w:rPr>
    </w:lvl>
    <w:lvl w:ilvl="1">
      <w:start w:val="1"/>
      <w:numFmt w:val="decimal"/>
      <w:lvlText w:val="(%2)"/>
      <w:lvlJc w:val="left"/>
      <w:pPr>
        <w:tabs>
          <w:tab w:val="num" w:pos="737"/>
        </w:tabs>
        <w:ind w:left="737" w:hanging="737"/>
      </w:pPr>
      <w:rPr>
        <w:rFonts w:hint="default"/>
        <w:b w:val="0"/>
        <w:i w:val="0"/>
      </w:rPr>
    </w:lvl>
    <w:lvl w:ilvl="2">
      <w:start w:val="1"/>
      <w:numFmt w:val="decimal"/>
      <w:lvlText w:val="%3."/>
      <w:lvlJc w:val="left"/>
      <w:pPr>
        <w:tabs>
          <w:tab w:val="num" w:pos="737"/>
        </w:tabs>
        <w:ind w:left="737" w:hanging="737"/>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5B207F4"/>
    <w:multiLevelType w:val="multilevel"/>
    <w:tmpl w:val="04381348"/>
    <w:lvl w:ilvl="0">
      <w:start w:val="15"/>
      <w:numFmt w:val="decimal"/>
      <w:lvlText w:val="§ %1"/>
      <w:lvlJc w:val="left"/>
      <w:pPr>
        <w:tabs>
          <w:tab w:val="num" w:pos="567"/>
        </w:tabs>
        <w:ind w:left="567" w:hanging="567"/>
      </w:pPr>
      <w:rPr>
        <w:b/>
        <w:i w:val="0"/>
      </w:rPr>
    </w:lvl>
    <w:lvl w:ilvl="1">
      <w:start w:val="1"/>
      <w:numFmt w:val="decimal"/>
      <w:lvlText w:val="(%2)"/>
      <w:lvlJc w:val="left"/>
      <w:pPr>
        <w:tabs>
          <w:tab w:val="num" w:pos="737"/>
        </w:tabs>
        <w:ind w:left="737" w:hanging="737"/>
      </w:pPr>
      <w:rPr>
        <w:b w:val="0"/>
        <w:i w:val="0"/>
      </w:r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62379DF"/>
    <w:multiLevelType w:val="multilevel"/>
    <w:tmpl w:val="D42669F4"/>
    <w:lvl w:ilvl="0">
      <w:start w:val="1"/>
      <w:numFmt w:val="decimal"/>
      <w:suff w:val="space"/>
      <w:lvlText w:val="§ %1"/>
      <w:lvlJc w:val="left"/>
      <w:pPr>
        <w:ind w:left="0" w:firstLine="0"/>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C910D5D"/>
    <w:multiLevelType w:val="hybridMultilevel"/>
    <w:tmpl w:val="A492FF58"/>
    <w:lvl w:ilvl="0" w:tplc="E8C0976A">
      <w:start w:val="1"/>
      <w:numFmt w:val="bullet"/>
      <w:lvlText w:val="-"/>
      <w:lvlJc w:val="left"/>
      <w:pPr>
        <w:tabs>
          <w:tab w:val="num" w:pos="1097"/>
        </w:tabs>
        <w:ind w:left="1097" w:hanging="360"/>
      </w:pPr>
      <w:rPr>
        <w:sz w:val="16"/>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1E52618A"/>
    <w:multiLevelType w:val="multilevel"/>
    <w:tmpl w:val="233C2DD6"/>
    <w:lvl w:ilvl="0">
      <w:start w:val="3"/>
      <w:numFmt w:val="decimal"/>
      <w:suff w:val="space"/>
      <w:lvlText w:val="§ %1"/>
      <w:lvlJc w:val="left"/>
      <w:pPr>
        <w:ind w:left="0" w:firstLine="0"/>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47C605B"/>
    <w:multiLevelType w:val="hybridMultilevel"/>
    <w:tmpl w:val="956826E8"/>
    <w:lvl w:ilvl="0" w:tplc="04070015">
      <w:start w:val="1"/>
      <w:numFmt w:val="decimal"/>
      <w:lvlText w:val="(%1)"/>
      <w:lvlJc w:val="left"/>
      <w:pPr>
        <w:ind w:left="720" w:hanging="360"/>
      </w:pPr>
    </w:lvl>
    <w:lvl w:ilvl="1" w:tplc="04070015">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1F672D"/>
    <w:multiLevelType w:val="hybridMultilevel"/>
    <w:tmpl w:val="C934596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71790A"/>
    <w:multiLevelType w:val="multilevel"/>
    <w:tmpl w:val="CA70CBAC"/>
    <w:lvl w:ilvl="0">
      <w:start w:val="1"/>
      <w:numFmt w:val="decimal"/>
      <w:lvlText w:val="§ %1"/>
      <w:lvlJc w:val="left"/>
      <w:pPr>
        <w:tabs>
          <w:tab w:val="num" w:pos="567"/>
        </w:tabs>
        <w:ind w:left="567" w:hanging="567"/>
      </w:pPr>
      <w:rPr>
        <w:rFonts w:hint="default"/>
        <w:b/>
        <w:i w:val="0"/>
      </w:rPr>
    </w:lvl>
    <w:lvl w:ilvl="1">
      <w:start w:val="4"/>
      <w:numFmt w:val="decimal"/>
      <w:lvlText w:val="(%2)"/>
      <w:lvlJc w:val="left"/>
      <w:pPr>
        <w:tabs>
          <w:tab w:val="num" w:pos="737"/>
        </w:tabs>
        <w:ind w:left="737" w:hanging="737"/>
      </w:pPr>
      <w:rPr>
        <w:rFonts w:hint="default"/>
      </w:rPr>
    </w:lvl>
    <w:lvl w:ilvl="2">
      <w:start w:val="1"/>
      <w:numFmt w:val="decimal"/>
      <w:lvlText w:val="%3."/>
      <w:lvlJc w:val="left"/>
      <w:pPr>
        <w:tabs>
          <w:tab w:val="num" w:pos="3573"/>
        </w:tabs>
        <w:ind w:left="3573" w:hanging="737"/>
      </w:pPr>
      <w:rPr>
        <w:rFonts w:hint="default"/>
        <w:b w:val="0"/>
        <w:bCs/>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B05A33"/>
    <w:multiLevelType w:val="multilevel"/>
    <w:tmpl w:val="48D8D4CA"/>
    <w:styleLink w:val="AufzhlungSpiegelpunkte"/>
    <w:lvl w:ilvl="0">
      <w:start w:val="1"/>
      <w:numFmt w:val="bullet"/>
      <w:lvlText w:val=""/>
      <w:lvlJc w:val="left"/>
      <w:pPr>
        <w:tabs>
          <w:tab w:val="num" w:pos="567"/>
        </w:tabs>
        <w:ind w:left="567" w:hanging="283"/>
      </w:pPr>
      <w:rPr>
        <w:rFonts w:ascii="Symbol" w:hAnsi="Symbol" w:hint="default"/>
        <w:color w:val="436F81"/>
        <w:effect w:val="none"/>
      </w:rPr>
    </w:lvl>
    <w:lvl w:ilvl="1">
      <w:start w:val="1"/>
      <w:numFmt w:val="bullet"/>
      <w:lvlText w:val="­"/>
      <w:lvlJc w:val="left"/>
      <w:pPr>
        <w:tabs>
          <w:tab w:val="num" w:pos="851"/>
        </w:tabs>
        <w:ind w:left="851" w:hanging="284"/>
      </w:pPr>
      <w:rPr>
        <w:rFonts w:ascii="Courier New" w:hAnsi="Courier New" w:hint="default"/>
        <w:color w:val="436F81"/>
      </w:rPr>
    </w:lvl>
    <w:lvl w:ilvl="2">
      <w:start w:val="1"/>
      <w:numFmt w:val="bullet"/>
      <w:lvlText w:val=""/>
      <w:lvlJc w:val="left"/>
      <w:pPr>
        <w:tabs>
          <w:tab w:val="num" w:pos="2956"/>
        </w:tabs>
        <w:ind w:left="2956" w:hanging="360"/>
      </w:pPr>
      <w:rPr>
        <w:rFonts w:ascii="Wingdings" w:hAnsi="Wingdings" w:hint="default"/>
      </w:rPr>
    </w:lvl>
    <w:lvl w:ilvl="3">
      <w:start w:val="1"/>
      <w:numFmt w:val="bullet"/>
      <w:lvlText w:val=""/>
      <w:lvlJc w:val="left"/>
      <w:pPr>
        <w:tabs>
          <w:tab w:val="num" w:pos="3676"/>
        </w:tabs>
        <w:ind w:left="3676" w:hanging="360"/>
      </w:pPr>
      <w:rPr>
        <w:rFonts w:ascii="Symbol" w:hAnsi="Symbol" w:hint="default"/>
      </w:rPr>
    </w:lvl>
    <w:lvl w:ilvl="4">
      <w:start w:val="1"/>
      <w:numFmt w:val="bullet"/>
      <w:lvlText w:val="o"/>
      <w:lvlJc w:val="left"/>
      <w:pPr>
        <w:tabs>
          <w:tab w:val="num" w:pos="4396"/>
        </w:tabs>
        <w:ind w:left="4396" w:hanging="360"/>
      </w:pPr>
      <w:rPr>
        <w:rFonts w:ascii="Courier New" w:hAnsi="Courier New" w:cs="Courier New" w:hint="default"/>
      </w:rPr>
    </w:lvl>
    <w:lvl w:ilvl="5">
      <w:start w:val="1"/>
      <w:numFmt w:val="bullet"/>
      <w:lvlText w:val=""/>
      <w:lvlJc w:val="left"/>
      <w:pPr>
        <w:tabs>
          <w:tab w:val="num" w:pos="5116"/>
        </w:tabs>
        <w:ind w:left="5116" w:hanging="360"/>
      </w:pPr>
      <w:rPr>
        <w:rFonts w:ascii="Wingdings" w:hAnsi="Wingdings" w:hint="default"/>
      </w:rPr>
    </w:lvl>
    <w:lvl w:ilvl="6">
      <w:start w:val="1"/>
      <w:numFmt w:val="bullet"/>
      <w:lvlText w:val=""/>
      <w:lvlJc w:val="left"/>
      <w:pPr>
        <w:tabs>
          <w:tab w:val="num" w:pos="5836"/>
        </w:tabs>
        <w:ind w:left="5836" w:hanging="360"/>
      </w:pPr>
      <w:rPr>
        <w:rFonts w:ascii="Symbol" w:hAnsi="Symbol" w:hint="default"/>
      </w:rPr>
    </w:lvl>
    <w:lvl w:ilvl="7">
      <w:start w:val="1"/>
      <w:numFmt w:val="bullet"/>
      <w:lvlText w:val="o"/>
      <w:lvlJc w:val="left"/>
      <w:pPr>
        <w:tabs>
          <w:tab w:val="num" w:pos="6556"/>
        </w:tabs>
        <w:ind w:left="6556" w:hanging="360"/>
      </w:pPr>
      <w:rPr>
        <w:rFonts w:ascii="Courier New" w:hAnsi="Courier New" w:cs="Courier New" w:hint="default"/>
      </w:rPr>
    </w:lvl>
    <w:lvl w:ilvl="8">
      <w:start w:val="1"/>
      <w:numFmt w:val="bullet"/>
      <w:lvlText w:val=""/>
      <w:lvlJc w:val="left"/>
      <w:pPr>
        <w:tabs>
          <w:tab w:val="num" w:pos="7276"/>
        </w:tabs>
        <w:ind w:left="7276" w:hanging="360"/>
      </w:pPr>
      <w:rPr>
        <w:rFonts w:ascii="Wingdings" w:hAnsi="Wingdings" w:hint="default"/>
      </w:rPr>
    </w:lvl>
  </w:abstractNum>
  <w:abstractNum w:abstractNumId="21" w15:restartNumberingAfterBreak="0">
    <w:nsid w:val="3F350BCC"/>
    <w:multiLevelType w:val="multilevel"/>
    <w:tmpl w:val="BD7E2292"/>
    <w:lvl w:ilvl="0">
      <w:start w:val="1"/>
      <w:numFmt w:val="decimal"/>
      <w:lvlText w:val="§ %1"/>
      <w:lvlJc w:val="left"/>
      <w:pPr>
        <w:tabs>
          <w:tab w:val="num" w:pos="567"/>
        </w:tabs>
        <w:ind w:left="567" w:hanging="567"/>
      </w:pPr>
    </w:lvl>
    <w:lvl w:ilvl="1">
      <w:start w:val="2"/>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FF31EF4"/>
    <w:multiLevelType w:val="hybridMultilevel"/>
    <w:tmpl w:val="3CF63CFA"/>
    <w:lvl w:ilvl="0" w:tplc="1DA0DD40">
      <w:start w:val="1"/>
      <w:numFmt w:val="bullet"/>
      <w:pStyle w:val="ListeBlau"/>
      <w:lvlText w:val=""/>
      <w:lvlJc w:val="left"/>
      <w:pPr>
        <w:ind w:left="360" w:hanging="360"/>
      </w:pPr>
      <w:rPr>
        <w:rFonts w:ascii="Symbol" w:hAnsi="Symbol" w:hint="default"/>
        <w:color w:val="3B687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2754EB4"/>
    <w:multiLevelType w:val="multilevel"/>
    <w:tmpl w:val="233C2DD6"/>
    <w:lvl w:ilvl="0">
      <w:start w:val="3"/>
      <w:numFmt w:val="decimal"/>
      <w:suff w:val="space"/>
      <w:lvlText w:val="§ %1"/>
      <w:lvlJc w:val="left"/>
      <w:pPr>
        <w:ind w:left="0" w:firstLine="0"/>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34C00B1"/>
    <w:multiLevelType w:val="hybridMultilevel"/>
    <w:tmpl w:val="5170CD74"/>
    <w:lvl w:ilvl="0" w:tplc="50CE4E96">
      <w:start w:val="1"/>
      <w:numFmt w:val="bullet"/>
      <w:pStyle w:val="Liste-Blau"/>
      <w:lvlText w:val=""/>
      <w:lvlJc w:val="left"/>
      <w:pPr>
        <w:ind w:left="961" w:hanging="360"/>
      </w:pPr>
      <w:rPr>
        <w:rFonts w:ascii="Symbol" w:hAnsi="Symbol" w:hint="default"/>
        <w:b w:val="0"/>
        <w:i w:val="0"/>
        <w:color w:val="3B687F"/>
        <w:sz w:val="20"/>
      </w:rPr>
    </w:lvl>
    <w:lvl w:ilvl="1" w:tplc="04070003">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5" w15:restartNumberingAfterBreak="0">
    <w:nsid w:val="43A14B20"/>
    <w:multiLevelType w:val="multilevel"/>
    <w:tmpl w:val="13922E98"/>
    <w:lvl w:ilvl="0">
      <w:start w:val="15"/>
      <w:numFmt w:val="decimal"/>
      <w:lvlText w:val="§ %1"/>
      <w:lvlJc w:val="left"/>
      <w:pPr>
        <w:tabs>
          <w:tab w:val="num" w:pos="567"/>
        </w:tabs>
        <w:ind w:left="567" w:hanging="567"/>
      </w:pPr>
      <w:rPr>
        <w:b/>
        <w:i w:val="0"/>
      </w:rPr>
    </w:lvl>
    <w:lvl w:ilvl="1">
      <w:start w:val="1"/>
      <w:numFmt w:val="decimal"/>
      <w:lvlText w:val="(%2)"/>
      <w:lvlJc w:val="left"/>
      <w:pPr>
        <w:tabs>
          <w:tab w:val="num" w:pos="737"/>
        </w:tabs>
        <w:ind w:left="737" w:hanging="737"/>
      </w:pPr>
      <w:rPr>
        <w:b w:val="0"/>
        <w:i w:val="0"/>
      </w:r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4331003"/>
    <w:multiLevelType w:val="multilevel"/>
    <w:tmpl w:val="233C2DD6"/>
    <w:lvl w:ilvl="0">
      <w:start w:val="3"/>
      <w:numFmt w:val="decimal"/>
      <w:suff w:val="space"/>
      <w:lvlText w:val="§ %1"/>
      <w:lvlJc w:val="left"/>
      <w:pPr>
        <w:ind w:left="0" w:firstLine="0"/>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5273F9"/>
    <w:multiLevelType w:val="hybridMultilevel"/>
    <w:tmpl w:val="CCFECC5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8" w15:restartNumberingAfterBreak="0">
    <w:nsid w:val="48C15FA2"/>
    <w:multiLevelType w:val="hybridMultilevel"/>
    <w:tmpl w:val="14205C0E"/>
    <w:lvl w:ilvl="0" w:tplc="04070015">
      <w:start w:val="1"/>
      <w:numFmt w:val="decimal"/>
      <w:lvlText w:val="(%1)"/>
      <w:lvlJc w:val="left"/>
      <w:pPr>
        <w:ind w:left="720" w:hanging="360"/>
      </w:pPr>
    </w:lvl>
    <w:lvl w:ilvl="1" w:tplc="04070015">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0807699"/>
    <w:multiLevelType w:val="multilevel"/>
    <w:tmpl w:val="7D442A90"/>
    <w:lvl w:ilvl="0">
      <w:start w:val="1"/>
      <w:numFmt w:val="decimal"/>
      <w:lvlText w:val="§ %1"/>
      <w:lvlJc w:val="left"/>
      <w:pPr>
        <w:tabs>
          <w:tab w:val="num" w:pos="567"/>
        </w:tabs>
        <w:ind w:left="567" w:hanging="567"/>
      </w:pPr>
      <w:rPr>
        <w:b/>
        <w:i w:val="0"/>
      </w:rPr>
    </w:lvl>
    <w:lvl w:ilvl="1">
      <w:start w:val="1"/>
      <w:numFmt w:val="decimal"/>
      <w:lvlText w:val="(%2)"/>
      <w:lvlJc w:val="left"/>
      <w:pPr>
        <w:tabs>
          <w:tab w:val="num" w:pos="737"/>
        </w:tabs>
        <w:ind w:left="737" w:hanging="737"/>
      </w:pPr>
      <w:rPr>
        <w:rFonts w:hint="default"/>
      </w:r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47A156F"/>
    <w:multiLevelType w:val="multilevel"/>
    <w:tmpl w:val="2F4CF250"/>
    <w:lvl w:ilvl="0">
      <w:start w:val="1"/>
      <w:numFmt w:val="decimal"/>
      <w:lvlText w:val="§ %1"/>
      <w:lvlJc w:val="left"/>
      <w:pPr>
        <w:tabs>
          <w:tab w:val="num" w:pos="567"/>
        </w:tabs>
        <w:ind w:left="567" w:hanging="567"/>
      </w:pPr>
      <w:rPr>
        <w:rFonts w:hint="default"/>
      </w:rPr>
    </w:lvl>
    <w:lvl w:ilvl="1">
      <w:start w:val="4"/>
      <w:numFmt w:val="decimal"/>
      <w:lvlText w:val="(%2)"/>
      <w:lvlJc w:val="left"/>
      <w:pPr>
        <w:tabs>
          <w:tab w:val="num" w:pos="737"/>
        </w:tabs>
        <w:ind w:left="737" w:hanging="737"/>
      </w:pPr>
      <w:rPr>
        <w:rFonts w:hint="default"/>
      </w:rPr>
    </w:lvl>
    <w:lvl w:ilvl="2">
      <w:start w:val="1"/>
      <w:numFmt w:val="decimal"/>
      <w:lvlText w:val="%3."/>
      <w:lvlJc w:val="left"/>
      <w:pPr>
        <w:tabs>
          <w:tab w:val="num" w:pos="737"/>
        </w:tabs>
        <w:ind w:left="737" w:hanging="737"/>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5F67BEC"/>
    <w:multiLevelType w:val="hybridMultilevel"/>
    <w:tmpl w:val="AC5A6CDC"/>
    <w:lvl w:ilvl="0" w:tplc="CB88DD34">
      <w:start w:val="1"/>
      <w:numFmt w:val="decimal"/>
      <w:pStyle w:val="Literat"/>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72C0B33"/>
    <w:multiLevelType w:val="multilevel"/>
    <w:tmpl w:val="CFFCA644"/>
    <w:lvl w:ilvl="0">
      <w:start w:val="1"/>
      <w:numFmt w:val="decimal"/>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cs="Times New Roman" w:hint="default"/>
        <w:i w:val="0"/>
        <w:caps w:val="0"/>
        <w:smallCaps w:val="0"/>
        <w:strike w:val="0"/>
        <w:dstrike w:val="0"/>
        <w:vanish w:val="0"/>
        <w:color w:val="3B687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964"/>
        </w:tabs>
        <w:ind w:left="964" w:hanging="964"/>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5C597F0D"/>
    <w:multiLevelType w:val="multilevel"/>
    <w:tmpl w:val="9A3A1A1C"/>
    <w:lvl w:ilvl="0">
      <w:start w:val="7"/>
      <w:numFmt w:val="decimal"/>
      <w:lvlText w:val="§ %1"/>
      <w:lvlJc w:val="left"/>
      <w:pPr>
        <w:tabs>
          <w:tab w:val="num" w:pos="567"/>
        </w:tabs>
        <w:ind w:left="567" w:hanging="567"/>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D4F6045"/>
    <w:multiLevelType w:val="multilevel"/>
    <w:tmpl w:val="D42669F4"/>
    <w:lvl w:ilvl="0">
      <w:start w:val="1"/>
      <w:numFmt w:val="decimal"/>
      <w:suff w:val="space"/>
      <w:lvlText w:val="§ %1"/>
      <w:lvlJc w:val="left"/>
      <w:pPr>
        <w:ind w:left="0" w:firstLine="0"/>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C0A021F"/>
    <w:multiLevelType w:val="multilevel"/>
    <w:tmpl w:val="D382C5EA"/>
    <w:lvl w:ilvl="0">
      <w:start w:val="1"/>
      <w:numFmt w:val="decimal"/>
      <w:lvlText w:val="§ %1"/>
      <w:lvlJc w:val="left"/>
      <w:pPr>
        <w:tabs>
          <w:tab w:val="num" w:pos="567"/>
        </w:tabs>
        <w:ind w:left="567" w:hanging="567"/>
      </w:pPr>
      <w:rPr>
        <w:rFonts w:hint="default"/>
        <w:b/>
        <w:i w:val="0"/>
      </w:rPr>
    </w:lvl>
    <w:lvl w:ilvl="1">
      <w:start w:val="4"/>
      <w:numFmt w:val="decimal"/>
      <w:lvlText w:val="(%2)"/>
      <w:lvlJc w:val="left"/>
      <w:pPr>
        <w:tabs>
          <w:tab w:val="num" w:pos="737"/>
        </w:tabs>
        <w:ind w:left="737" w:hanging="737"/>
      </w:pPr>
      <w:rPr>
        <w:rFonts w:hint="default"/>
      </w:rPr>
    </w:lvl>
    <w:lvl w:ilvl="2">
      <w:start w:val="1"/>
      <w:numFmt w:val="lowerLetter"/>
      <w:lvlText w:val="(%3)"/>
      <w:lvlJc w:val="left"/>
      <w:pPr>
        <w:tabs>
          <w:tab w:val="num" w:pos="3573"/>
        </w:tabs>
        <w:ind w:left="3573" w:hanging="737"/>
      </w:pPr>
      <w:rPr>
        <w:rFonts w:hint="default"/>
        <w:b w:val="0"/>
        <w:bCs/>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D37255B"/>
    <w:multiLevelType w:val="hybridMultilevel"/>
    <w:tmpl w:val="77C8C4B4"/>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34B4F3C"/>
    <w:multiLevelType w:val="hybridMultilevel"/>
    <w:tmpl w:val="4A088562"/>
    <w:lvl w:ilvl="0" w:tplc="98440116">
      <w:start w:val="1"/>
      <w:numFmt w:val="bullet"/>
      <w:pStyle w:val="Liste-"/>
      <w:lvlText w:val=""/>
      <w:lvlJc w:val="left"/>
      <w:pPr>
        <w:ind w:left="3404" w:hanging="360"/>
      </w:pPr>
      <w:rPr>
        <w:rFonts w:ascii="Symbol" w:hAnsi="Symbol" w:hint="default"/>
        <w:b w:val="0"/>
        <w:i w:val="0"/>
        <w:color w:val="3B687F"/>
        <w:sz w:val="20"/>
      </w:rPr>
    </w:lvl>
    <w:lvl w:ilvl="1" w:tplc="04070003" w:tentative="1">
      <w:start w:val="1"/>
      <w:numFmt w:val="bullet"/>
      <w:lvlText w:val="o"/>
      <w:lvlJc w:val="left"/>
      <w:pPr>
        <w:ind w:left="4124" w:hanging="360"/>
      </w:pPr>
      <w:rPr>
        <w:rFonts w:ascii="Courier New" w:hAnsi="Courier New" w:cs="Courier New" w:hint="default"/>
      </w:rPr>
    </w:lvl>
    <w:lvl w:ilvl="2" w:tplc="04070005" w:tentative="1">
      <w:start w:val="1"/>
      <w:numFmt w:val="bullet"/>
      <w:lvlText w:val=""/>
      <w:lvlJc w:val="left"/>
      <w:pPr>
        <w:ind w:left="4844" w:hanging="360"/>
      </w:pPr>
      <w:rPr>
        <w:rFonts w:ascii="Wingdings" w:hAnsi="Wingdings" w:hint="default"/>
      </w:rPr>
    </w:lvl>
    <w:lvl w:ilvl="3" w:tplc="04070001" w:tentative="1">
      <w:start w:val="1"/>
      <w:numFmt w:val="bullet"/>
      <w:lvlText w:val=""/>
      <w:lvlJc w:val="left"/>
      <w:pPr>
        <w:ind w:left="5564" w:hanging="360"/>
      </w:pPr>
      <w:rPr>
        <w:rFonts w:ascii="Symbol" w:hAnsi="Symbol" w:hint="default"/>
      </w:rPr>
    </w:lvl>
    <w:lvl w:ilvl="4" w:tplc="04070003" w:tentative="1">
      <w:start w:val="1"/>
      <w:numFmt w:val="bullet"/>
      <w:lvlText w:val="o"/>
      <w:lvlJc w:val="left"/>
      <w:pPr>
        <w:ind w:left="6284" w:hanging="360"/>
      </w:pPr>
      <w:rPr>
        <w:rFonts w:ascii="Courier New" w:hAnsi="Courier New" w:cs="Courier New" w:hint="default"/>
      </w:rPr>
    </w:lvl>
    <w:lvl w:ilvl="5" w:tplc="04070005" w:tentative="1">
      <w:start w:val="1"/>
      <w:numFmt w:val="bullet"/>
      <w:lvlText w:val=""/>
      <w:lvlJc w:val="left"/>
      <w:pPr>
        <w:ind w:left="7004" w:hanging="360"/>
      </w:pPr>
      <w:rPr>
        <w:rFonts w:ascii="Wingdings" w:hAnsi="Wingdings" w:hint="default"/>
      </w:rPr>
    </w:lvl>
    <w:lvl w:ilvl="6" w:tplc="04070001" w:tentative="1">
      <w:start w:val="1"/>
      <w:numFmt w:val="bullet"/>
      <w:lvlText w:val=""/>
      <w:lvlJc w:val="left"/>
      <w:pPr>
        <w:ind w:left="7724" w:hanging="360"/>
      </w:pPr>
      <w:rPr>
        <w:rFonts w:ascii="Symbol" w:hAnsi="Symbol" w:hint="default"/>
      </w:rPr>
    </w:lvl>
    <w:lvl w:ilvl="7" w:tplc="04070003" w:tentative="1">
      <w:start w:val="1"/>
      <w:numFmt w:val="bullet"/>
      <w:lvlText w:val="o"/>
      <w:lvlJc w:val="left"/>
      <w:pPr>
        <w:ind w:left="8444" w:hanging="360"/>
      </w:pPr>
      <w:rPr>
        <w:rFonts w:ascii="Courier New" w:hAnsi="Courier New" w:cs="Courier New" w:hint="default"/>
      </w:rPr>
    </w:lvl>
    <w:lvl w:ilvl="8" w:tplc="04070005" w:tentative="1">
      <w:start w:val="1"/>
      <w:numFmt w:val="bullet"/>
      <w:lvlText w:val=""/>
      <w:lvlJc w:val="left"/>
      <w:pPr>
        <w:ind w:left="9164" w:hanging="360"/>
      </w:pPr>
      <w:rPr>
        <w:rFonts w:ascii="Wingdings" w:hAnsi="Wingdings" w:hint="default"/>
      </w:rPr>
    </w:lvl>
  </w:abstractNum>
  <w:abstractNum w:abstractNumId="38" w15:restartNumberingAfterBreak="0">
    <w:nsid w:val="7A65395C"/>
    <w:multiLevelType w:val="multilevel"/>
    <w:tmpl w:val="233C2DD6"/>
    <w:lvl w:ilvl="0">
      <w:start w:val="3"/>
      <w:numFmt w:val="decimal"/>
      <w:suff w:val="space"/>
      <w:lvlText w:val="§ %1"/>
      <w:lvlJc w:val="left"/>
      <w:pPr>
        <w:ind w:left="0" w:firstLine="0"/>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2"/>
  </w:num>
  <w:num w:numId="2">
    <w:abstractNumId w:val="31"/>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37"/>
  </w:num>
  <w:num w:numId="16">
    <w:abstractNumId w:val="20"/>
  </w:num>
  <w:num w:numId="17">
    <w:abstractNumId w:val="10"/>
  </w:num>
  <w:num w:numId="18">
    <w:abstractNumId w:val="22"/>
  </w:num>
  <w:num w:numId="19">
    <w:abstractNumId w:val="34"/>
  </w:num>
  <w:num w:numId="20">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2"/>
  </w:num>
  <w:num w:numId="31">
    <w:abstractNumId w:val="14"/>
  </w:num>
  <w:num w:numId="32">
    <w:abstractNumId w:val="36"/>
  </w:num>
  <w:num w:numId="33">
    <w:abstractNumId w:val="19"/>
  </w:num>
  <w:num w:numId="34">
    <w:abstractNumId w:val="38"/>
  </w:num>
  <w:num w:numId="35">
    <w:abstractNumId w:val="28"/>
  </w:num>
  <w:num w:numId="36">
    <w:abstractNumId w:val="27"/>
  </w:num>
  <w:num w:numId="37">
    <w:abstractNumId w:val="18"/>
  </w:num>
  <w:num w:numId="38">
    <w:abstractNumId w:val="17"/>
  </w:num>
  <w:num w:numId="39">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08"/>
  <w:autoHyphenation/>
  <w:hyphenationZone w:val="425"/>
  <w:evenAndOddHeaders/>
  <w:characterSpacingControl w:val="doNotCompress"/>
  <w:hdrShapeDefaults>
    <o:shapedefaults v:ext="edit" spidmax="3276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F4"/>
    <w:rsid w:val="00005D08"/>
    <w:rsid w:val="000207DE"/>
    <w:rsid w:val="0002292C"/>
    <w:rsid w:val="00042687"/>
    <w:rsid w:val="000449BA"/>
    <w:rsid w:val="000461A0"/>
    <w:rsid w:val="00080646"/>
    <w:rsid w:val="00095043"/>
    <w:rsid w:val="000B17C7"/>
    <w:rsid w:val="000B6BD5"/>
    <w:rsid w:val="00104702"/>
    <w:rsid w:val="0011062A"/>
    <w:rsid w:val="00121336"/>
    <w:rsid w:val="001262D8"/>
    <w:rsid w:val="0013551A"/>
    <w:rsid w:val="00155BBA"/>
    <w:rsid w:val="001567D0"/>
    <w:rsid w:val="001A163A"/>
    <w:rsid w:val="001A1930"/>
    <w:rsid w:val="001A513F"/>
    <w:rsid w:val="001B04EC"/>
    <w:rsid w:val="001B1FCA"/>
    <w:rsid w:val="001B2ACA"/>
    <w:rsid w:val="001B3486"/>
    <w:rsid w:val="001B54AD"/>
    <w:rsid w:val="001B6FF3"/>
    <w:rsid w:val="001C04EE"/>
    <w:rsid w:val="001C26A1"/>
    <w:rsid w:val="001D596A"/>
    <w:rsid w:val="001D685E"/>
    <w:rsid w:val="001F080F"/>
    <w:rsid w:val="00212AC5"/>
    <w:rsid w:val="00242400"/>
    <w:rsid w:val="002622E1"/>
    <w:rsid w:val="002802D9"/>
    <w:rsid w:val="002816CC"/>
    <w:rsid w:val="0029361F"/>
    <w:rsid w:val="002A1318"/>
    <w:rsid w:val="002A7A7D"/>
    <w:rsid w:val="002B7A01"/>
    <w:rsid w:val="002C154A"/>
    <w:rsid w:val="002D3592"/>
    <w:rsid w:val="002D5306"/>
    <w:rsid w:val="002E22A4"/>
    <w:rsid w:val="0031072A"/>
    <w:rsid w:val="00320D9F"/>
    <w:rsid w:val="0032173D"/>
    <w:rsid w:val="00335650"/>
    <w:rsid w:val="00353167"/>
    <w:rsid w:val="00354DC7"/>
    <w:rsid w:val="00360053"/>
    <w:rsid w:val="003618C0"/>
    <w:rsid w:val="00361CE6"/>
    <w:rsid w:val="0037600F"/>
    <w:rsid w:val="0039608B"/>
    <w:rsid w:val="003B0A03"/>
    <w:rsid w:val="003B0F91"/>
    <w:rsid w:val="003B40F0"/>
    <w:rsid w:val="003B4D7D"/>
    <w:rsid w:val="003B6496"/>
    <w:rsid w:val="003D3D89"/>
    <w:rsid w:val="00402B8F"/>
    <w:rsid w:val="004214E6"/>
    <w:rsid w:val="00421663"/>
    <w:rsid w:val="00466A3F"/>
    <w:rsid w:val="00475EF3"/>
    <w:rsid w:val="00493841"/>
    <w:rsid w:val="004B7AB0"/>
    <w:rsid w:val="004C6A91"/>
    <w:rsid w:val="004E331C"/>
    <w:rsid w:val="004E43CC"/>
    <w:rsid w:val="004E5DD0"/>
    <w:rsid w:val="004E63AF"/>
    <w:rsid w:val="004F4A5E"/>
    <w:rsid w:val="00503090"/>
    <w:rsid w:val="005114FC"/>
    <w:rsid w:val="00527157"/>
    <w:rsid w:val="005473B2"/>
    <w:rsid w:val="005609D0"/>
    <w:rsid w:val="00571A6E"/>
    <w:rsid w:val="00577BFD"/>
    <w:rsid w:val="00591C11"/>
    <w:rsid w:val="00595196"/>
    <w:rsid w:val="005C3C49"/>
    <w:rsid w:val="005C450C"/>
    <w:rsid w:val="005C4A79"/>
    <w:rsid w:val="005C563C"/>
    <w:rsid w:val="005E7A09"/>
    <w:rsid w:val="005F39E5"/>
    <w:rsid w:val="00634D6B"/>
    <w:rsid w:val="00635CC6"/>
    <w:rsid w:val="00647869"/>
    <w:rsid w:val="00653E57"/>
    <w:rsid w:val="00656859"/>
    <w:rsid w:val="0066073C"/>
    <w:rsid w:val="006671FF"/>
    <w:rsid w:val="00676474"/>
    <w:rsid w:val="00683C78"/>
    <w:rsid w:val="00685DBD"/>
    <w:rsid w:val="00687FD7"/>
    <w:rsid w:val="00696D43"/>
    <w:rsid w:val="006C155F"/>
    <w:rsid w:val="006C4413"/>
    <w:rsid w:val="006D58C6"/>
    <w:rsid w:val="006F567A"/>
    <w:rsid w:val="00714F31"/>
    <w:rsid w:val="00724094"/>
    <w:rsid w:val="007332D7"/>
    <w:rsid w:val="0075219D"/>
    <w:rsid w:val="00754342"/>
    <w:rsid w:val="00782AC0"/>
    <w:rsid w:val="00784BF2"/>
    <w:rsid w:val="00791A40"/>
    <w:rsid w:val="00792E7F"/>
    <w:rsid w:val="007A05A0"/>
    <w:rsid w:val="007A1837"/>
    <w:rsid w:val="007C4F88"/>
    <w:rsid w:val="007C65C2"/>
    <w:rsid w:val="007D02F4"/>
    <w:rsid w:val="007D15AA"/>
    <w:rsid w:val="007D37A7"/>
    <w:rsid w:val="007F00F2"/>
    <w:rsid w:val="007F1E89"/>
    <w:rsid w:val="007F7FC5"/>
    <w:rsid w:val="00801C15"/>
    <w:rsid w:val="008445D7"/>
    <w:rsid w:val="00847CDF"/>
    <w:rsid w:val="00851483"/>
    <w:rsid w:val="00860749"/>
    <w:rsid w:val="00860D6E"/>
    <w:rsid w:val="00861590"/>
    <w:rsid w:val="008737B8"/>
    <w:rsid w:val="00890D3D"/>
    <w:rsid w:val="008928B6"/>
    <w:rsid w:val="0089470C"/>
    <w:rsid w:val="008A71F4"/>
    <w:rsid w:val="008B49B3"/>
    <w:rsid w:val="008D7551"/>
    <w:rsid w:val="008E72C8"/>
    <w:rsid w:val="0092358B"/>
    <w:rsid w:val="00937EC0"/>
    <w:rsid w:val="0095680B"/>
    <w:rsid w:val="00961934"/>
    <w:rsid w:val="00961B73"/>
    <w:rsid w:val="009716F9"/>
    <w:rsid w:val="00977AFE"/>
    <w:rsid w:val="009802F3"/>
    <w:rsid w:val="00981211"/>
    <w:rsid w:val="00986573"/>
    <w:rsid w:val="009908AD"/>
    <w:rsid w:val="009A193F"/>
    <w:rsid w:val="009C6A2D"/>
    <w:rsid w:val="009D0A27"/>
    <w:rsid w:val="009D53FF"/>
    <w:rsid w:val="009E0569"/>
    <w:rsid w:val="009E37B2"/>
    <w:rsid w:val="009F31AA"/>
    <w:rsid w:val="00A041EB"/>
    <w:rsid w:val="00A16643"/>
    <w:rsid w:val="00A2356B"/>
    <w:rsid w:val="00A2406B"/>
    <w:rsid w:val="00A35F85"/>
    <w:rsid w:val="00A44098"/>
    <w:rsid w:val="00A52C4F"/>
    <w:rsid w:val="00A550B9"/>
    <w:rsid w:val="00A562F9"/>
    <w:rsid w:val="00A654E8"/>
    <w:rsid w:val="00A9051C"/>
    <w:rsid w:val="00A9339C"/>
    <w:rsid w:val="00AA49B0"/>
    <w:rsid w:val="00AB62B8"/>
    <w:rsid w:val="00AC03EC"/>
    <w:rsid w:val="00AC569B"/>
    <w:rsid w:val="00AD0F22"/>
    <w:rsid w:val="00AD6C23"/>
    <w:rsid w:val="00AE2ABE"/>
    <w:rsid w:val="00AF5949"/>
    <w:rsid w:val="00AF7D91"/>
    <w:rsid w:val="00B05407"/>
    <w:rsid w:val="00B05836"/>
    <w:rsid w:val="00B22BFA"/>
    <w:rsid w:val="00B32541"/>
    <w:rsid w:val="00B541ED"/>
    <w:rsid w:val="00B57ECD"/>
    <w:rsid w:val="00B90771"/>
    <w:rsid w:val="00BB77A9"/>
    <w:rsid w:val="00BC447B"/>
    <w:rsid w:val="00BD0B42"/>
    <w:rsid w:val="00BE3409"/>
    <w:rsid w:val="00C12E9B"/>
    <w:rsid w:val="00C3006A"/>
    <w:rsid w:val="00C31739"/>
    <w:rsid w:val="00C342C4"/>
    <w:rsid w:val="00C35735"/>
    <w:rsid w:val="00C368D5"/>
    <w:rsid w:val="00C53C79"/>
    <w:rsid w:val="00C55D73"/>
    <w:rsid w:val="00C9011D"/>
    <w:rsid w:val="00CA0094"/>
    <w:rsid w:val="00CA253D"/>
    <w:rsid w:val="00CB119B"/>
    <w:rsid w:val="00CB5B41"/>
    <w:rsid w:val="00CC3EC2"/>
    <w:rsid w:val="00CD09B4"/>
    <w:rsid w:val="00CD38F5"/>
    <w:rsid w:val="00CF5434"/>
    <w:rsid w:val="00D031BA"/>
    <w:rsid w:val="00D05422"/>
    <w:rsid w:val="00D14026"/>
    <w:rsid w:val="00D26C2B"/>
    <w:rsid w:val="00D36597"/>
    <w:rsid w:val="00D40B45"/>
    <w:rsid w:val="00D526F0"/>
    <w:rsid w:val="00D816BB"/>
    <w:rsid w:val="00DA2493"/>
    <w:rsid w:val="00DA3D39"/>
    <w:rsid w:val="00DA4C85"/>
    <w:rsid w:val="00DA5A70"/>
    <w:rsid w:val="00DC2DD1"/>
    <w:rsid w:val="00E249AD"/>
    <w:rsid w:val="00E31CC0"/>
    <w:rsid w:val="00E42BDB"/>
    <w:rsid w:val="00E64CAF"/>
    <w:rsid w:val="00E67344"/>
    <w:rsid w:val="00E7149D"/>
    <w:rsid w:val="00E734EA"/>
    <w:rsid w:val="00E73AF6"/>
    <w:rsid w:val="00E85306"/>
    <w:rsid w:val="00EA7F82"/>
    <w:rsid w:val="00EB0677"/>
    <w:rsid w:val="00EB5526"/>
    <w:rsid w:val="00EC16DA"/>
    <w:rsid w:val="00EC7183"/>
    <w:rsid w:val="00ED1271"/>
    <w:rsid w:val="00ED640D"/>
    <w:rsid w:val="00ED6CD4"/>
    <w:rsid w:val="00EE46C9"/>
    <w:rsid w:val="00EF46BA"/>
    <w:rsid w:val="00EF7A86"/>
    <w:rsid w:val="00F018A1"/>
    <w:rsid w:val="00F05659"/>
    <w:rsid w:val="00F34A87"/>
    <w:rsid w:val="00F354E9"/>
    <w:rsid w:val="00F53B76"/>
    <w:rsid w:val="00F64646"/>
    <w:rsid w:val="00F66DAE"/>
    <w:rsid w:val="00F72347"/>
    <w:rsid w:val="00F84941"/>
    <w:rsid w:val="00F87107"/>
    <w:rsid w:val="00F93F38"/>
    <w:rsid w:val="00F9429B"/>
    <w:rsid w:val="00FB658E"/>
    <w:rsid w:val="00FC2F92"/>
    <w:rsid w:val="00FC576A"/>
    <w:rsid w:val="00FF34EC"/>
    <w:rsid w:val="00FF3769"/>
    <w:rsid w:val="00FF70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66D4FCC"/>
  <w15:docId w15:val="{AC75DD0C-7602-4040-82D6-722C50D4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9"/>
    <w:qFormat/>
    <w:rsid w:val="001B04EC"/>
    <w:pPr>
      <w:spacing w:after="200" w:line="288" w:lineRule="auto"/>
    </w:pPr>
    <w:rPr>
      <w:rFonts w:ascii="Arial" w:hAnsi="Arial"/>
      <w:szCs w:val="24"/>
      <w:lang w:eastAsia="ar-SA"/>
    </w:rPr>
  </w:style>
  <w:style w:type="paragraph" w:styleId="berschrift1">
    <w:name w:val="heading 1"/>
    <w:basedOn w:val="Standard"/>
    <w:next w:val="Standard"/>
    <w:link w:val="berschrift1Zchn"/>
    <w:uiPriority w:val="9"/>
    <w:qFormat/>
    <w:rsid w:val="002A1318"/>
    <w:pPr>
      <w:keepNext/>
      <w:numPr>
        <w:numId w:val="1"/>
      </w:numPr>
      <w:tabs>
        <w:tab w:val="clear" w:pos="964"/>
        <w:tab w:val="left" w:pos="709"/>
      </w:tabs>
      <w:spacing w:before="500" w:after="40" w:line="264" w:lineRule="auto"/>
      <w:ind w:left="709" w:hanging="709"/>
      <w:contextualSpacing/>
      <w:outlineLvl w:val="0"/>
    </w:pPr>
    <w:rPr>
      <w:rFonts w:cs="Arial"/>
      <w:b/>
      <w:bCs/>
      <w:color w:val="3B687F"/>
      <w:kern w:val="32"/>
      <w:sz w:val="24"/>
      <w:szCs w:val="32"/>
    </w:rPr>
  </w:style>
  <w:style w:type="paragraph" w:styleId="berschrift2">
    <w:name w:val="heading 2"/>
    <w:basedOn w:val="berschrift1"/>
    <w:next w:val="Standard"/>
    <w:link w:val="berschrift2Zchn"/>
    <w:uiPriority w:val="9"/>
    <w:qFormat/>
    <w:rsid w:val="002A1318"/>
    <w:pPr>
      <w:numPr>
        <w:ilvl w:val="1"/>
      </w:numPr>
      <w:tabs>
        <w:tab w:val="clear" w:pos="964"/>
      </w:tabs>
      <w:spacing w:before="260" w:after="20"/>
      <w:ind w:left="709" w:hanging="709"/>
      <w:outlineLvl w:val="1"/>
    </w:pPr>
    <w:rPr>
      <w:iCs/>
      <w:sz w:val="22"/>
      <w:szCs w:val="28"/>
    </w:rPr>
  </w:style>
  <w:style w:type="paragraph" w:styleId="berschrift3">
    <w:name w:val="heading 3"/>
    <w:basedOn w:val="berschrift2"/>
    <w:next w:val="Standard"/>
    <w:link w:val="berschrift3Zchn"/>
    <w:uiPriority w:val="9"/>
    <w:qFormat/>
    <w:rsid w:val="002A1318"/>
    <w:pPr>
      <w:numPr>
        <w:ilvl w:val="2"/>
      </w:numPr>
      <w:tabs>
        <w:tab w:val="clear" w:pos="964"/>
      </w:tabs>
      <w:spacing w:before="200" w:after="0"/>
      <w:ind w:left="709" w:hanging="709"/>
      <w:outlineLvl w:val="2"/>
    </w:pPr>
    <w:rPr>
      <w:sz w:val="20"/>
      <w:szCs w:val="26"/>
    </w:rPr>
  </w:style>
  <w:style w:type="paragraph" w:styleId="berschrift4">
    <w:name w:val="heading 4"/>
    <w:basedOn w:val="berschrift3"/>
    <w:link w:val="berschrift4Zchn"/>
    <w:uiPriority w:val="9"/>
    <w:qFormat/>
    <w:rsid w:val="002A1318"/>
    <w:pPr>
      <w:numPr>
        <w:ilvl w:val="3"/>
      </w:numPr>
      <w:tabs>
        <w:tab w:val="clear" w:pos="964"/>
      </w:tabs>
      <w:ind w:left="709" w:hanging="709"/>
      <w:outlineLvl w:val="3"/>
    </w:pPr>
    <w:rPr>
      <w:szCs w:val="28"/>
    </w:rPr>
  </w:style>
  <w:style w:type="paragraph" w:styleId="berschrift5">
    <w:name w:val="heading 5"/>
    <w:basedOn w:val="berschrift1"/>
    <w:next w:val="Standard"/>
    <w:link w:val="berschrift5Zchn"/>
    <w:uiPriority w:val="9"/>
    <w:semiHidden/>
    <w:qFormat/>
    <w:pPr>
      <w:numPr>
        <w:ilvl w:val="4"/>
      </w:numPr>
      <w:outlineLvl w:val="4"/>
    </w:pPr>
    <w:rPr>
      <w:b w:val="0"/>
      <w:bCs w:val="0"/>
      <w:iCs/>
      <w:sz w:val="20"/>
      <w:szCs w:val="26"/>
    </w:rPr>
  </w:style>
  <w:style w:type="paragraph" w:styleId="berschrift6">
    <w:name w:val="heading 6"/>
    <w:basedOn w:val="Standard"/>
    <w:next w:val="Standard"/>
    <w:link w:val="berschrift6Zchn"/>
    <w:uiPriority w:val="9"/>
    <w:semiHidden/>
    <w:unhideWhenUsed/>
    <w:qFormat/>
    <w:rsid w:val="006F56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F56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F567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6F567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1318"/>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uiPriority w:val="9"/>
    <w:rsid w:val="002A1318"/>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uiPriority w:val="9"/>
    <w:rsid w:val="002A1318"/>
    <w:rPr>
      <w:rFonts w:ascii="Arial" w:hAnsi="Arial" w:cs="Arial"/>
      <w:b/>
      <w:bCs/>
      <w:iCs/>
      <w:color w:val="3B687F"/>
      <w:kern w:val="32"/>
      <w:sz w:val="24"/>
      <w:szCs w:val="26"/>
      <w:lang w:eastAsia="ar-SA"/>
    </w:rPr>
  </w:style>
  <w:style w:type="paragraph" w:styleId="Kopfzeile">
    <w:name w:val="header"/>
    <w:link w:val="KopfzeileZchn"/>
    <w:semiHidden/>
    <w:rsid w:val="003B6496"/>
    <w:rPr>
      <w:rFonts w:ascii="Arial" w:hAnsi="Arial"/>
      <w:color w:val="FFFFFF" w:themeColor="background1"/>
      <w:sz w:val="32"/>
      <w:szCs w:val="24"/>
      <w:lang w:eastAsia="ar-SA"/>
    </w:rPr>
  </w:style>
  <w:style w:type="paragraph" w:styleId="Fuzeile">
    <w:name w:val="footer"/>
    <w:basedOn w:val="Standard"/>
    <w:semiHidden/>
    <w:rsid w:val="003B6496"/>
    <w:pPr>
      <w:tabs>
        <w:tab w:val="right" w:pos="9356"/>
      </w:tabs>
      <w:spacing w:before="400" w:after="0"/>
    </w:pPr>
    <w:rPr>
      <w:color w:val="3B687F"/>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semiHidden/>
    <w:qFormat/>
    <w:pPr>
      <w:numPr>
        <w:numId w:val="0"/>
      </w:numPr>
      <w:spacing w:before="0" w:after="100" w:line="240" w:lineRule="auto"/>
    </w:pPr>
    <w:rPr>
      <w:b w:val="0"/>
    </w:rPr>
  </w:style>
  <w:style w:type="paragraph" w:customStyle="1" w:styleId="LfU-Titel">
    <w:name w:val="LfU-Titel"/>
    <w:basedOn w:val="Standard"/>
    <w:qFormat/>
    <w:rsid w:val="002622E1"/>
    <w:pPr>
      <w:spacing w:after="400" w:line="500" w:lineRule="exact"/>
      <w:ind w:right="1418"/>
    </w:pPr>
    <w:rPr>
      <w:b/>
      <w:color w:val="3B687F"/>
      <w:sz w:val="44"/>
    </w:rPr>
  </w:style>
  <w:style w:type="paragraph" w:customStyle="1" w:styleId="Rahmen">
    <w:name w:val="Rahmen"/>
    <w:basedOn w:val="Standard"/>
    <w:link w:val="RahmenZchn"/>
    <w:qFormat/>
    <w:rsid w:val="005C450C"/>
    <w:pPr>
      <w:spacing w:after="0" w:line="240" w:lineRule="auto"/>
    </w:pPr>
  </w:style>
  <w:style w:type="paragraph" w:styleId="Funotentext">
    <w:name w:val="footnote text"/>
    <w:basedOn w:val="Standard"/>
    <w:link w:val="FunotentextZchn"/>
    <w:semiHidden/>
    <w:rsid w:val="00EE46C9"/>
    <w:pPr>
      <w:tabs>
        <w:tab w:val="left" w:pos="142"/>
      </w:tabs>
      <w:spacing w:after="40" w:line="240" w:lineRule="auto"/>
      <w:ind w:left="142" w:hanging="142"/>
    </w:pPr>
    <w:rPr>
      <w:sz w:val="18"/>
      <w:szCs w:val="20"/>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uiPriority w:val="16"/>
    <w:qFormat/>
    <w:pPr>
      <w:pBdr>
        <w:top w:val="single" w:sz="4" w:space="1" w:color="3B687F"/>
      </w:pBdr>
    </w:pPr>
  </w:style>
  <w:style w:type="character" w:styleId="Seitenzahl">
    <w:name w:val="page number"/>
    <w:basedOn w:val="Absatz-Standardschriftart"/>
    <w:semiHidden/>
    <w:rPr>
      <w:rFonts w:ascii="Arial" w:hAnsi="Arial"/>
      <w:color w:val="3B687F"/>
      <w:sz w:val="18"/>
    </w:rPr>
  </w:style>
  <w:style w:type="paragraph" w:customStyle="1" w:styleId="Impressum">
    <w:name w:val="Impressum"/>
    <w:uiPriority w:val="9"/>
    <w:rsid w:val="002816CC"/>
    <w:pPr>
      <w:spacing w:line="200" w:lineRule="exact"/>
    </w:pPr>
    <w:rPr>
      <w:rFonts w:ascii="Arial" w:hAnsi="Arial"/>
      <w:sz w:val="17"/>
      <w:szCs w:val="24"/>
      <w:lang w:eastAsia="ar-SA"/>
    </w:rPr>
  </w:style>
  <w:style w:type="paragraph" w:customStyle="1" w:styleId="Impressumblau">
    <w:name w:val="Impressum_blau"/>
    <w:basedOn w:val="Impressum"/>
    <w:uiPriority w:val="9"/>
    <w:rsid w:val="002816CC"/>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rsid w:val="00242400"/>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
    <w:name w:val="Literat"/>
    <w:basedOn w:val="Standard"/>
    <w:qFormat/>
    <w:rsid w:val="00005D08"/>
    <w:pPr>
      <w:numPr>
        <w:numId w:val="2"/>
      </w:numPr>
      <w:tabs>
        <w:tab w:val="clear" w:pos="851"/>
        <w:tab w:val="left" w:pos="425"/>
      </w:tabs>
      <w:ind w:left="425" w:hanging="425"/>
    </w:pPr>
  </w:style>
  <w:style w:type="paragraph" w:customStyle="1" w:styleId="LfU-Tab">
    <w:name w:val="LfU-Tab"/>
    <w:basedOn w:val="Absatzeinfach"/>
    <w:qFormat/>
    <w:rsid w:val="00A654E8"/>
    <w:pPr>
      <w:tabs>
        <w:tab w:val="left" w:pos="709"/>
      </w:tabs>
      <w:spacing w:after="120"/>
    </w:pPr>
    <w:rPr>
      <w:color w:val="3B687F"/>
      <w:sz w:val="18"/>
    </w:rPr>
  </w:style>
  <w:style w:type="paragraph" w:customStyle="1" w:styleId="Mini">
    <w:name w:val="Mini"/>
    <w:basedOn w:val="Standard"/>
    <w:pPr>
      <w:spacing w:line="150" w:lineRule="exact"/>
    </w:pPr>
    <w:rPr>
      <w:sz w:val="12"/>
    </w:rPr>
  </w:style>
  <w:style w:type="table" w:customStyle="1" w:styleId="LfU-Tabelle-einfach">
    <w:name w:val="LfU-Tabelle-einfach"/>
    <w:basedOn w:val="NormaleTabelle"/>
    <w:rsid w:val="00242400"/>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semiHidden/>
    <w:pPr>
      <w:snapToGrid w:val="0"/>
      <w:spacing w:line="420" w:lineRule="exact"/>
    </w:pPr>
    <w:rPr>
      <w:sz w:val="34"/>
    </w:rPr>
  </w:style>
  <w:style w:type="paragraph" w:styleId="Verzeichnis1">
    <w:name w:val="toc 1"/>
    <w:basedOn w:val="Standard"/>
    <w:next w:val="Standard"/>
    <w:autoRedefine/>
    <w:uiPriority w:val="39"/>
    <w:rsid w:val="007332D7"/>
    <w:pPr>
      <w:tabs>
        <w:tab w:val="left" w:pos="851"/>
        <w:tab w:val="right" w:pos="7938"/>
      </w:tabs>
      <w:spacing w:after="100" w:line="240" w:lineRule="auto"/>
      <w:ind w:left="851" w:right="1588" w:hanging="851"/>
    </w:pPr>
    <w:rPr>
      <w:b/>
      <w:color w:val="3B687F"/>
      <w:szCs w:val="20"/>
      <w:lang w:eastAsia="de-DE"/>
    </w:rPr>
  </w:style>
  <w:style w:type="paragraph" w:styleId="Verzeichnis2">
    <w:name w:val="toc 2"/>
    <w:basedOn w:val="Verzeichnis1"/>
    <w:next w:val="Standard"/>
    <w:uiPriority w:val="39"/>
    <w:rsid w:val="00C55D73"/>
    <w:pPr>
      <w:spacing w:line="250" w:lineRule="exact"/>
    </w:pPr>
    <w:rPr>
      <w:b w:val="0"/>
      <w:color w:val="auto"/>
    </w:rPr>
  </w:style>
  <w:style w:type="paragraph" w:styleId="Verzeichnis3">
    <w:name w:val="toc 3"/>
    <w:basedOn w:val="Verzeichnis2"/>
    <w:next w:val="Standard"/>
    <w:uiPriority w:val="39"/>
    <w:rsid w:val="00BE3409"/>
  </w:style>
  <w:style w:type="character" w:customStyle="1" w:styleId="Z-Blau">
    <w:name w:val="Z-Blau"/>
    <w:basedOn w:val="Absatz-Standardschriftart"/>
    <w:uiPriority w:val="8"/>
    <w:qFormat/>
    <w:rPr>
      <w:color w:val="3B687F"/>
    </w:rPr>
  </w:style>
  <w:style w:type="character" w:customStyle="1" w:styleId="Z-Rot">
    <w:name w:val="Z-Rot"/>
    <w:basedOn w:val="Absatz-Standardschriftart"/>
    <w:qFormat/>
    <w:rPr>
      <w:b/>
      <w:color w:val="9E1B18"/>
    </w:rPr>
  </w:style>
  <w:style w:type="character" w:styleId="Hyperlink">
    <w:name w:val="Hyperlink"/>
    <w:basedOn w:val="Absatz-Standardschriftart"/>
    <w:uiPriority w:val="99"/>
    <w:rPr>
      <w:color w:val="3B687F"/>
      <w:u w:val="single"/>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LfU-Abb">
    <w:name w:val="LfU-Abb"/>
    <w:basedOn w:val="Absatzeinfach"/>
    <w:qFormat/>
    <w:rsid w:val="007D15AA"/>
    <w:pPr>
      <w:tabs>
        <w:tab w:val="left" w:pos="709"/>
      </w:tabs>
      <w:spacing w:before="120"/>
    </w:pPr>
    <w:rPr>
      <w:color w:val="3B687F"/>
      <w:sz w:val="18"/>
    </w:rPr>
  </w:style>
  <w:style w:type="paragraph" w:customStyle="1" w:styleId="Tab">
    <w:name w:val="Tab"/>
    <w:basedOn w:val="Absatzeinfach"/>
    <w:qFormat/>
    <w:rsid w:val="007D15AA"/>
    <w:pPr>
      <w:tabs>
        <w:tab w:val="left" w:pos="709"/>
      </w:tabs>
      <w:spacing w:after="120"/>
    </w:pPr>
    <w:rPr>
      <w:color w:val="3B687F"/>
      <w:sz w:val="18"/>
    </w:rPr>
  </w:style>
  <w:style w:type="paragraph" w:customStyle="1" w:styleId="ListeGelb">
    <w:name w:val="Liste*Gelb"/>
    <w:basedOn w:val="Standard"/>
    <w:qFormat/>
    <w:rsid w:val="0029361F"/>
    <w:pPr>
      <w:numPr>
        <w:numId w:val="3"/>
      </w:numPr>
      <w:tabs>
        <w:tab w:val="left" w:pos="425"/>
      </w:tabs>
      <w:spacing w:after="100"/>
      <w:ind w:left="357" w:hanging="357"/>
    </w:pPr>
  </w:style>
  <w:style w:type="character" w:customStyle="1" w:styleId="FunotentextZchn">
    <w:name w:val="Fußnotentext Zchn"/>
    <w:basedOn w:val="Absatz-Standardschriftart"/>
    <w:link w:val="Funotentext"/>
    <w:semiHidden/>
    <w:rsid w:val="00C368D5"/>
    <w:rPr>
      <w:rFonts w:ascii="Arial" w:hAnsi="Arial"/>
      <w:sz w:val="18"/>
      <w:lang w:eastAsia="ar-SA"/>
    </w:rPr>
  </w:style>
  <w:style w:type="paragraph" w:customStyle="1" w:styleId="Absatzeinfach">
    <w:name w:val="Absatz_einfach"/>
    <w:basedOn w:val="Standard"/>
    <w:link w:val="AbsatzeinfachZchn"/>
    <w:qFormat/>
    <w:pPr>
      <w:widowControl w:val="0"/>
      <w:spacing w:after="0" w:line="240" w:lineRule="auto"/>
    </w:pPr>
  </w:style>
  <w:style w:type="character" w:customStyle="1" w:styleId="AbsatzeinfachZchn">
    <w:name w:val="Absatz_einfach Zchn"/>
    <w:basedOn w:val="Absatz-Standardschriftart"/>
    <w:link w:val="Absatzeinfach"/>
    <w:rsid w:val="00A654E8"/>
    <w:rPr>
      <w:rFonts w:ascii="Arial" w:hAnsi="Arial"/>
      <w:szCs w:val="24"/>
      <w:lang w:eastAsia="ar-SA"/>
    </w:rPr>
  </w:style>
  <w:style w:type="paragraph" w:customStyle="1" w:styleId="LfU-Tabelle-Inhalt">
    <w:name w:val="LfU-Tabelle-Inhalt"/>
    <w:basedOn w:val="Absatzeinfach"/>
    <w:semiHidden/>
    <w:pPr>
      <w:spacing w:before="40" w:after="40"/>
    </w:pPr>
  </w:style>
  <w:style w:type="paragraph" w:customStyle="1" w:styleId="Standardblau">
    <w:name w:val="Standard_blau"/>
    <w:basedOn w:val="Standard"/>
    <w:next w:val="Standard"/>
    <w:link w:val="StandardblauZchn"/>
    <w:rsid w:val="0095680B"/>
    <w:pPr>
      <w:widowControl w:val="0"/>
      <w:spacing w:after="0" w:line="264" w:lineRule="auto"/>
    </w:pPr>
    <w:rPr>
      <w:color w:val="436F81"/>
    </w:rPr>
  </w:style>
  <w:style w:type="character" w:customStyle="1" w:styleId="StandardblauZchn">
    <w:name w:val="Standard_blau Zchn"/>
    <w:basedOn w:val="Absatz-Standardschriftart"/>
    <w:link w:val="Standardblau"/>
    <w:rsid w:val="00C368D5"/>
    <w:rPr>
      <w:rFonts w:ascii="Arial" w:hAnsi="Arial"/>
      <w:color w:val="436F81"/>
      <w:szCs w:val="24"/>
      <w:lang w:eastAsia="ar-SA"/>
    </w:rPr>
  </w:style>
  <w:style w:type="paragraph" w:styleId="Abbildungsverzeichnis">
    <w:name w:val="table of figures"/>
    <w:aliases w:val="Verzeichnis"/>
    <w:basedOn w:val="Standard"/>
    <w:next w:val="Standard"/>
    <w:uiPriority w:val="99"/>
    <w:rsid w:val="00BE3409"/>
    <w:pPr>
      <w:tabs>
        <w:tab w:val="left" w:pos="851"/>
        <w:tab w:val="right" w:pos="9072"/>
      </w:tabs>
      <w:spacing w:after="100" w:line="240" w:lineRule="auto"/>
    </w:pPr>
    <w:rPr>
      <w:lang w:eastAsia="de-DE"/>
    </w:rPr>
  </w:style>
  <w:style w:type="paragraph" w:customStyle="1" w:styleId="2ohneIHV">
    <w:name w:val="Ü2_ohne_IHV"/>
    <w:basedOn w:val="berschrift2"/>
    <w:next w:val="Standard"/>
    <w:semiHidden/>
    <w:rsid w:val="009E0569"/>
    <w:pPr>
      <w:widowControl w:val="0"/>
      <w:numPr>
        <w:ilvl w:val="0"/>
        <w:numId w:val="0"/>
      </w:numPr>
      <w:spacing w:before="500" w:after="40"/>
    </w:pPr>
    <w:rPr>
      <w:bCs w:val="0"/>
      <w:kern w:val="1"/>
      <w:sz w:val="24"/>
    </w:rPr>
  </w:style>
  <w:style w:type="paragraph" w:styleId="Verzeichnis4">
    <w:name w:val="toc 4"/>
    <w:basedOn w:val="Verzeichnis3"/>
    <w:next w:val="Standard"/>
    <w:uiPriority w:val="39"/>
    <w:rsid w:val="00860749"/>
    <w:rPr>
      <w:noProof/>
    </w:rPr>
  </w:style>
  <w:style w:type="paragraph" w:customStyle="1" w:styleId="1ohneIHV">
    <w:name w:val="Ü1_ohne_IHV"/>
    <w:basedOn w:val="berschrift1"/>
    <w:next w:val="Standard"/>
    <w:rsid w:val="009E0569"/>
    <w:pPr>
      <w:widowControl w:val="0"/>
      <w:numPr>
        <w:numId w:val="0"/>
      </w:numPr>
      <w:spacing w:before="600" w:after="60"/>
    </w:pPr>
    <w:rPr>
      <w:kern w:val="1"/>
      <w:sz w:val="30"/>
    </w:rPr>
  </w:style>
  <w:style w:type="character" w:customStyle="1" w:styleId="KommentartextZchn">
    <w:name w:val="Kommentartext Zchn"/>
    <w:basedOn w:val="Absatz-Standardschriftart"/>
    <w:link w:val="Kommentartext"/>
    <w:semiHidden/>
    <w:rsid w:val="005C4A79"/>
    <w:rPr>
      <w:rFonts w:ascii="Arial" w:hAnsi="Arial"/>
    </w:rPr>
  </w:style>
  <w:style w:type="paragraph" w:customStyle="1" w:styleId="Liste-Blau">
    <w:name w:val="Liste-Blau"/>
    <w:basedOn w:val="Standard"/>
    <w:qFormat/>
    <w:rsid w:val="00402B8F"/>
    <w:pPr>
      <w:numPr>
        <w:numId w:val="14"/>
      </w:numPr>
      <w:tabs>
        <w:tab w:val="left" w:pos="709"/>
      </w:tabs>
      <w:spacing w:after="100"/>
      <w:ind w:left="709" w:hanging="284"/>
    </w:pPr>
  </w:style>
  <w:style w:type="paragraph" w:styleId="Fu-Endnotenberschrift">
    <w:name w:val="Note Heading"/>
    <w:basedOn w:val="Standard"/>
    <w:next w:val="Standard"/>
    <w:link w:val="Fu-EndnotenberschriftZchn"/>
    <w:semiHidden/>
    <w:rsid w:val="00005D08"/>
    <w:pPr>
      <w:spacing w:after="0" w:line="240" w:lineRule="auto"/>
    </w:pPr>
  </w:style>
  <w:style w:type="character" w:customStyle="1" w:styleId="RahmenZchn">
    <w:name w:val="Rahmen Zchn"/>
    <w:basedOn w:val="Absatz-Standardschriftart"/>
    <w:link w:val="Rahmen"/>
    <w:rsid w:val="00A654E8"/>
    <w:rPr>
      <w:rFonts w:ascii="Arial" w:hAnsi="Arial"/>
      <w:szCs w:val="24"/>
      <w:lang w:eastAsia="ar-SA"/>
    </w:rPr>
  </w:style>
  <w:style w:type="character" w:styleId="Funotenzeichen">
    <w:name w:val="footnote reference"/>
    <w:basedOn w:val="Absatz-Standardschriftart"/>
    <w:semiHidden/>
    <w:rsid w:val="00005D08"/>
    <w:rPr>
      <w:vertAlign w:val="superscript"/>
    </w:rPr>
  </w:style>
  <w:style w:type="character" w:customStyle="1" w:styleId="Fu-EndnotenberschriftZchn">
    <w:name w:val="Fuß/-Endnotenüberschrift Zchn"/>
    <w:basedOn w:val="Absatz-Standardschriftart"/>
    <w:link w:val="Fu-Endnotenberschrift"/>
    <w:semiHidden/>
    <w:rsid w:val="00C368D5"/>
    <w:rPr>
      <w:rFonts w:ascii="Arial" w:hAnsi="Arial"/>
      <w:szCs w:val="24"/>
      <w:lang w:eastAsia="ar-SA"/>
    </w:rPr>
  </w:style>
  <w:style w:type="paragraph" w:styleId="Endnotentext">
    <w:name w:val="endnote text"/>
    <w:basedOn w:val="Standard"/>
    <w:link w:val="EndnotentextZchn"/>
    <w:semiHidden/>
    <w:rsid w:val="00005D08"/>
    <w:pPr>
      <w:tabs>
        <w:tab w:val="left" w:pos="284"/>
      </w:tabs>
      <w:spacing w:after="0" w:line="240" w:lineRule="auto"/>
      <w:ind w:firstLine="284"/>
    </w:pPr>
    <w:rPr>
      <w:szCs w:val="20"/>
    </w:rPr>
  </w:style>
  <w:style w:type="character" w:customStyle="1" w:styleId="EndnotentextZchn">
    <w:name w:val="Endnotentext Zchn"/>
    <w:basedOn w:val="Absatz-Standardschriftart"/>
    <w:link w:val="Endnotentext"/>
    <w:semiHidden/>
    <w:rsid w:val="00C368D5"/>
    <w:rPr>
      <w:rFonts w:ascii="Arial" w:hAnsi="Arial"/>
      <w:lang w:eastAsia="ar-SA"/>
    </w:rPr>
  </w:style>
  <w:style w:type="paragraph" w:styleId="Listenabsatz">
    <w:name w:val="List Paragraph"/>
    <w:basedOn w:val="Standard"/>
    <w:uiPriority w:val="34"/>
    <w:rsid w:val="001C26A1"/>
    <w:pPr>
      <w:ind w:left="720"/>
      <w:contextualSpacing/>
    </w:pPr>
  </w:style>
  <w:style w:type="paragraph" w:customStyle="1" w:styleId="Liste-">
    <w:name w:val="Liste -"/>
    <w:basedOn w:val="Listenabsatz"/>
    <w:semiHidden/>
    <w:rsid w:val="007F00F2"/>
    <w:pPr>
      <w:numPr>
        <w:numId w:val="15"/>
      </w:numPr>
      <w:spacing w:after="100" w:line="240" w:lineRule="auto"/>
      <w:ind w:left="714" w:hanging="357"/>
    </w:pPr>
  </w:style>
  <w:style w:type="paragraph" w:styleId="Liste2">
    <w:name w:val="List 2"/>
    <w:basedOn w:val="Standard"/>
    <w:semiHidden/>
    <w:rsid w:val="00C35735"/>
    <w:pPr>
      <w:ind w:left="566" w:hanging="283"/>
      <w:contextualSpacing/>
    </w:pPr>
  </w:style>
  <w:style w:type="paragraph" w:styleId="Liste3">
    <w:name w:val="List 3"/>
    <w:basedOn w:val="Standard"/>
    <w:semiHidden/>
    <w:rsid w:val="00C35735"/>
    <w:pPr>
      <w:ind w:left="849" w:hanging="283"/>
      <w:contextualSpacing/>
    </w:pPr>
  </w:style>
  <w:style w:type="paragraph" w:styleId="Liste4">
    <w:name w:val="List 4"/>
    <w:basedOn w:val="Standard"/>
    <w:semiHidden/>
    <w:rsid w:val="00C35735"/>
    <w:pPr>
      <w:ind w:left="1132" w:hanging="283"/>
      <w:contextualSpacing/>
    </w:pPr>
  </w:style>
  <w:style w:type="paragraph" w:styleId="Liste5">
    <w:name w:val="List 5"/>
    <w:basedOn w:val="Standard"/>
    <w:semiHidden/>
    <w:rsid w:val="00C35735"/>
    <w:pPr>
      <w:ind w:left="1415" w:hanging="283"/>
      <w:contextualSpacing/>
    </w:pPr>
  </w:style>
  <w:style w:type="paragraph" w:customStyle="1" w:styleId="BeschriftungTab">
    <w:name w:val="Beschriftung_Tab"/>
    <w:basedOn w:val="Standard"/>
    <w:semiHidden/>
    <w:rsid w:val="00080646"/>
    <w:pPr>
      <w:widowControl w:val="0"/>
      <w:tabs>
        <w:tab w:val="left" w:pos="709"/>
      </w:tabs>
      <w:spacing w:after="120" w:line="240" w:lineRule="auto"/>
    </w:pPr>
    <w:rPr>
      <w:color w:val="3B687F"/>
      <w:sz w:val="18"/>
    </w:rPr>
  </w:style>
  <w:style w:type="paragraph" w:styleId="Anrede">
    <w:name w:val="Salutation"/>
    <w:basedOn w:val="Standard"/>
    <w:next w:val="Standard"/>
    <w:link w:val="AnredeZchn"/>
    <w:semiHidden/>
    <w:rsid w:val="006F567A"/>
  </w:style>
  <w:style w:type="character" w:customStyle="1" w:styleId="AnredeZchn">
    <w:name w:val="Anrede Zchn"/>
    <w:basedOn w:val="Absatz-Standardschriftart"/>
    <w:link w:val="Anrede"/>
    <w:semiHidden/>
    <w:rsid w:val="00C368D5"/>
    <w:rPr>
      <w:rFonts w:ascii="Arial" w:hAnsi="Arial"/>
      <w:szCs w:val="24"/>
      <w:lang w:eastAsia="ar-SA"/>
    </w:rPr>
  </w:style>
  <w:style w:type="paragraph" w:styleId="Aufzhlungszeichen">
    <w:name w:val="List Bullet"/>
    <w:basedOn w:val="Standard"/>
    <w:semiHidden/>
    <w:rsid w:val="006F567A"/>
    <w:pPr>
      <w:numPr>
        <w:numId w:val="4"/>
      </w:numPr>
      <w:contextualSpacing/>
    </w:pPr>
  </w:style>
  <w:style w:type="paragraph" w:styleId="Aufzhlungszeichen2">
    <w:name w:val="List Bullet 2"/>
    <w:basedOn w:val="Standard"/>
    <w:semiHidden/>
    <w:rsid w:val="006F567A"/>
    <w:pPr>
      <w:numPr>
        <w:numId w:val="5"/>
      </w:numPr>
      <w:contextualSpacing/>
    </w:pPr>
  </w:style>
  <w:style w:type="paragraph" w:styleId="Aufzhlungszeichen3">
    <w:name w:val="List Bullet 3"/>
    <w:basedOn w:val="Standard"/>
    <w:semiHidden/>
    <w:rsid w:val="006F567A"/>
    <w:pPr>
      <w:numPr>
        <w:numId w:val="6"/>
      </w:numPr>
      <w:contextualSpacing/>
    </w:pPr>
  </w:style>
  <w:style w:type="paragraph" w:styleId="Aufzhlungszeichen4">
    <w:name w:val="List Bullet 4"/>
    <w:basedOn w:val="Standard"/>
    <w:semiHidden/>
    <w:rsid w:val="006F567A"/>
    <w:pPr>
      <w:numPr>
        <w:numId w:val="7"/>
      </w:numPr>
      <w:contextualSpacing/>
    </w:pPr>
  </w:style>
  <w:style w:type="paragraph" w:styleId="Aufzhlungszeichen5">
    <w:name w:val="List Bullet 5"/>
    <w:basedOn w:val="Standard"/>
    <w:semiHidden/>
    <w:rsid w:val="006F567A"/>
    <w:pPr>
      <w:numPr>
        <w:numId w:val="8"/>
      </w:numPr>
      <w:contextualSpacing/>
    </w:pPr>
  </w:style>
  <w:style w:type="paragraph" w:styleId="Beschriftung">
    <w:name w:val="caption"/>
    <w:basedOn w:val="Standard"/>
    <w:next w:val="Standard"/>
    <w:semiHidden/>
    <w:unhideWhenUsed/>
    <w:qFormat/>
    <w:rsid w:val="006F567A"/>
    <w:pPr>
      <w:spacing w:line="240" w:lineRule="auto"/>
    </w:pPr>
    <w:rPr>
      <w:b/>
      <w:bCs/>
      <w:color w:val="4F81BD" w:themeColor="accent1"/>
      <w:sz w:val="18"/>
      <w:szCs w:val="18"/>
    </w:rPr>
  </w:style>
  <w:style w:type="paragraph" w:styleId="Blocktext">
    <w:name w:val="Block Text"/>
    <w:basedOn w:val="Standard"/>
    <w:semiHidden/>
    <w:rsid w:val="006F567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6F567A"/>
  </w:style>
  <w:style w:type="character" w:customStyle="1" w:styleId="DatumZchn">
    <w:name w:val="Datum Zchn"/>
    <w:basedOn w:val="Absatz-Standardschriftart"/>
    <w:link w:val="Datum"/>
    <w:semiHidden/>
    <w:rsid w:val="00C368D5"/>
    <w:rPr>
      <w:rFonts w:ascii="Arial" w:hAnsi="Arial"/>
      <w:szCs w:val="24"/>
      <w:lang w:eastAsia="ar-SA"/>
    </w:rPr>
  </w:style>
  <w:style w:type="paragraph" w:styleId="Dokumentstruktur">
    <w:name w:val="Document Map"/>
    <w:basedOn w:val="Standard"/>
    <w:link w:val="DokumentstrukturZchn"/>
    <w:semiHidden/>
    <w:rsid w:val="006F567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C368D5"/>
    <w:rPr>
      <w:rFonts w:ascii="Tahoma" w:hAnsi="Tahoma" w:cs="Tahoma"/>
      <w:sz w:val="16"/>
      <w:szCs w:val="16"/>
      <w:lang w:eastAsia="ar-SA"/>
    </w:rPr>
  </w:style>
  <w:style w:type="paragraph" w:styleId="E-Mail-Signatur">
    <w:name w:val="E-mail Signature"/>
    <w:basedOn w:val="Standard"/>
    <w:link w:val="E-Mail-SignaturZchn"/>
    <w:semiHidden/>
    <w:rsid w:val="006F567A"/>
    <w:pPr>
      <w:spacing w:after="0" w:line="240" w:lineRule="auto"/>
    </w:pPr>
  </w:style>
  <w:style w:type="character" w:customStyle="1" w:styleId="E-Mail-SignaturZchn">
    <w:name w:val="E-Mail-Signatur Zchn"/>
    <w:basedOn w:val="Absatz-Standardschriftart"/>
    <w:link w:val="E-Mail-Signatur"/>
    <w:semiHidden/>
    <w:rsid w:val="00C368D5"/>
    <w:rPr>
      <w:rFonts w:ascii="Arial" w:hAnsi="Arial"/>
      <w:szCs w:val="24"/>
      <w:lang w:eastAsia="ar-SA"/>
    </w:rPr>
  </w:style>
  <w:style w:type="paragraph" w:styleId="Gruformel">
    <w:name w:val="Closing"/>
    <w:basedOn w:val="Standard"/>
    <w:link w:val="GruformelZchn"/>
    <w:semiHidden/>
    <w:rsid w:val="006F567A"/>
    <w:pPr>
      <w:spacing w:after="0" w:line="240" w:lineRule="auto"/>
      <w:ind w:left="4252"/>
    </w:pPr>
  </w:style>
  <w:style w:type="character" w:customStyle="1" w:styleId="GruformelZchn">
    <w:name w:val="Grußformel Zchn"/>
    <w:basedOn w:val="Absatz-Standardschriftart"/>
    <w:link w:val="Gruformel"/>
    <w:semiHidden/>
    <w:rsid w:val="00C368D5"/>
    <w:rPr>
      <w:rFonts w:ascii="Arial" w:hAnsi="Arial"/>
      <w:szCs w:val="24"/>
      <w:lang w:eastAsia="ar-SA"/>
    </w:rPr>
  </w:style>
  <w:style w:type="paragraph" w:styleId="HTMLAdresse">
    <w:name w:val="HTML Address"/>
    <w:basedOn w:val="Standard"/>
    <w:link w:val="HTMLAdresseZchn"/>
    <w:semiHidden/>
    <w:rsid w:val="006F567A"/>
    <w:pPr>
      <w:spacing w:after="0" w:line="240" w:lineRule="auto"/>
    </w:pPr>
    <w:rPr>
      <w:i/>
      <w:iCs/>
    </w:rPr>
  </w:style>
  <w:style w:type="character" w:customStyle="1" w:styleId="HTMLAdresseZchn">
    <w:name w:val="HTML Adresse Zchn"/>
    <w:basedOn w:val="Absatz-Standardschriftart"/>
    <w:link w:val="HTMLAdresse"/>
    <w:semiHidden/>
    <w:rsid w:val="00C368D5"/>
    <w:rPr>
      <w:rFonts w:ascii="Arial" w:hAnsi="Arial"/>
      <w:i/>
      <w:iCs/>
      <w:szCs w:val="24"/>
      <w:lang w:eastAsia="ar-SA"/>
    </w:rPr>
  </w:style>
  <w:style w:type="paragraph" w:styleId="HTMLVorformatiert">
    <w:name w:val="HTML Preformatted"/>
    <w:basedOn w:val="Standard"/>
    <w:link w:val="HTMLVorformatiertZchn"/>
    <w:semiHidden/>
    <w:rsid w:val="006F567A"/>
    <w:pPr>
      <w:spacing w:after="0" w:line="240" w:lineRule="auto"/>
    </w:pPr>
    <w:rPr>
      <w:rFonts w:ascii="Consolas" w:hAnsi="Consolas" w:cs="Consolas"/>
      <w:szCs w:val="20"/>
    </w:rPr>
  </w:style>
  <w:style w:type="character" w:customStyle="1" w:styleId="HTMLVorformatiertZchn">
    <w:name w:val="HTML Vorformatiert Zchn"/>
    <w:basedOn w:val="Absatz-Standardschriftart"/>
    <w:link w:val="HTMLVorformatiert"/>
    <w:semiHidden/>
    <w:rsid w:val="00C368D5"/>
    <w:rPr>
      <w:rFonts w:ascii="Consolas" w:hAnsi="Consolas" w:cs="Consolas"/>
      <w:lang w:eastAsia="ar-SA"/>
    </w:rPr>
  </w:style>
  <w:style w:type="paragraph" w:styleId="Index1">
    <w:name w:val="index 1"/>
    <w:basedOn w:val="Standard"/>
    <w:next w:val="Standard"/>
    <w:autoRedefine/>
    <w:semiHidden/>
    <w:rsid w:val="006F567A"/>
    <w:pPr>
      <w:spacing w:after="0" w:line="240" w:lineRule="auto"/>
      <w:ind w:left="200" w:hanging="200"/>
    </w:pPr>
  </w:style>
  <w:style w:type="paragraph" w:styleId="Index2">
    <w:name w:val="index 2"/>
    <w:basedOn w:val="Standard"/>
    <w:next w:val="Standard"/>
    <w:autoRedefine/>
    <w:semiHidden/>
    <w:rsid w:val="006F567A"/>
    <w:pPr>
      <w:spacing w:after="0" w:line="240" w:lineRule="auto"/>
      <w:ind w:left="400" w:hanging="200"/>
    </w:pPr>
  </w:style>
  <w:style w:type="paragraph" w:styleId="Index3">
    <w:name w:val="index 3"/>
    <w:basedOn w:val="Standard"/>
    <w:next w:val="Standard"/>
    <w:autoRedefine/>
    <w:semiHidden/>
    <w:rsid w:val="006F567A"/>
    <w:pPr>
      <w:spacing w:after="0" w:line="240" w:lineRule="auto"/>
      <w:ind w:left="600" w:hanging="200"/>
    </w:pPr>
  </w:style>
  <w:style w:type="paragraph" w:styleId="Index4">
    <w:name w:val="index 4"/>
    <w:basedOn w:val="Standard"/>
    <w:next w:val="Standard"/>
    <w:autoRedefine/>
    <w:semiHidden/>
    <w:rsid w:val="006F567A"/>
    <w:pPr>
      <w:spacing w:after="0" w:line="240" w:lineRule="auto"/>
      <w:ind w:left="800" w:hanging="200"/>
    </w:pPr>
  </w:style>
  <w:style w:type="paragraph" w:styleId="Index5">
    <w:name w:val="index 5"/>
    <w:basedOn w:val="Standard"/>
    <w:next w:val="Standard"/>
    <w:autoRedefine/>
    <w:semiHidden/>
    <w:rsid w:val="006F567A"/>
    <w:pPr>
      <w:spacing w:after="0" w:line="240" w:lineRule="auto"/>
      <w:ind w:left="1000" w:hanging="200"/>
    </w:pPr>
  </w:style>
  <w:style w:type="paragraph" w:styleId="Index6">
    <w:name w:val="index 6"/>
    <w:basedOn w:val="Standard"/>
    <w:next w:val="Standard"/>
    <w:autoRedefine/>
    <w:semiHidden/>
    <w:rsid w:val="006F567A"/>
    <w:pPr>
      <w:spacing w:after="0" w:line="240" w:lineRule="auto"/>
      <w:ind w:left="1200" w:hanging="200"/>
    </w:pPr>
  </w:style>
  <w:style w:type="paragraph" w:styleId="Index7">
    <w:name w:val="index 7"/>
    <w:basedOn w:val="Standard"/>
    <w:next w:val="Standard"/>
    <w:autoRedefine/>
    <w:semiHidden/>
    <w:rsid w:val="006F567A"/>
    <w:pPr>
      <w:spacing w:after="0" w:line="240" w:lineRule="auto"/>
      <w:ind w:left="1400" w:hanging="200"/>
    </w:pPr>
  </w:style>
  <w:style w:type="paragraph" w:styleId="Index8">
    <w:name w:val="index 8"/>
    <w:basedOn w:val="Standard"/>
    <w:next w:val="Standard"/>
    <w:autoRedefine/>
    <w:semiHidden/>
    <w:rsid w:val="006F567A"/>
    <w:pPr>
      <w:spacing w:after="0" w:line="240" w:lineRule="auto"/>
      <w:ind w:left="1600" w:hanging="200"/>
    </w:pPr>
  </w:style>
  <w:style w:type="paragraph" w:styleId="Index9">
    <w:name w:val="index 9"/>
    <w:basedOn w:val="Standard"/>
    <w:next w:val="Standard"/>
    <w:autoRedefine/>
    <w:semiHidden/>
    <w:rsid w:val="006F567A"/>
    <w:pPr>
      <w:spacing w:after="0" w:line="240" w:lineRule="auto"/>
      <w:ind w:left="1800" w:hanging="200"/>
    </w:pPr>
  </w:style>
  <w:style w:type="paragraph" w:styleId="Indexberschrift">
    <w:name w:val="index heading"/>
    <w:basedOn w:val="Standard"/>
    <w:next w:val="Index1"/>
    <w:semiHidden/>
    <w:rsid w:val="006F567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F567A"/>
    <w:pPr>
      <w:keepLines/>
      <w:numPr>
        <w:numId w:val="0"/>
      </w:numPr>
      <w:spacing w:before="480" w:after="0" w:line="288" w:lineRule="auto"/>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semiHidden/>
    <w:rsid w:val="006F567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C368D5"/>
    <w:rPr>
      <w:rFonts w:ascii="Arial" w:hAnsi="Arial"/>
      <w:b/>
      <w:bCs/>
      <w:i/>
      <w:iCs/>
      <w:color w:val="4F81BD" w:themeColor="accent1"/>
      <w:szCs w:val="24"/>
      <w:lang w:eastAsia="ar-SA"/>
    </w:rPr>
  </w:style>
  <w:style w:type="paragraph" w:styleId="KeinLeerraum">
    <w:name w:val="No Spacing"/>
    <w:uiPriority w:val="1"/>
    <w:semiHidden/>
    <w:rsid w:val="006F567A"/>
    <w:rPr>
      <w:rFonts w:ascii="Arial" w:hAnsi="Arial"/>
      <w:szCs w:val="24"/>
      <w:lang w:eastAsia="ar-SA"/>
    </w:rPr>
  </w:style>
  <w:style w:type="paragraph" w:styleId="Kommentarthema">
    <w:name w:val="annotation subject"/>
    <w:basedOn w:val="Kommentartext"/>
    <w:next w:val="Kommentartext"/>
    <w:link w:val="KommentarthemaZchn"/>
    <w:semiHidden/>
    <w:rsid w:val="006F567A"/>
    <w:pPr>
      <w:spacing w:line="240" w:lineRule="auto"/>
    </w:pPr>
    <w:rPr>
      <w:b/>
      <w:bCs/>
      <w:lang w:eastAsia="ar-SA"/>
    </w:rPr>
  </w:style>
  <w:style w:type="character" w:customStyle="1" w:styleId="KommentarthemaZchn">
    <w:name w:val="Kommentarthema Zchn"/>
    <w:basedOn w:val="KommentartextZchn"/>
    <w:link w:val="Kommentarthema"/>
    <w:semiHidden/>
    <w:rsid w:val="00C368D5"/>
    <w:rPr>
      <w:rFonts w:ascii="Arial" w:hAnsi="Arial"/>
      <w:b/>
      <w:bCs/>
      <w:lang w:eastAsia="ar-SA"/>
    </w:rPr>
  </w:style>
  <w:style w:type="paragraph" w:styleId="Liste">
    <w:name w:val="List"/>
    <w:basedOn w:val="Standard"/>
    <w:semiHidden/>
    <w:rsid w:val="006F567A"/>
    <w:pPr>
      <w:ind w:left="283" w:hanging="283"/>
      <w:contextualSpacing/>
    </w:pPr>
  </w:style>
  <w:style w:type="paragraph" w:styleId="Listenfortsetzung">
    <w:name w:val="List Continue"/>
    <w:basedOn w:val="Standard"/>
    <w:semiHidden/>
    <w:rsid w:val="006F567A"/>
    <w:pPr>
      <w:spacing w:after="120"/>
      <w:ind w:left="283"/>
      <w:contextualSpacing/>
    </w:pPr>
  </w:style>
  <w:style w:type="paragraph" w:styleId="Listenfortsetzung2">
    <w:name w:val="List Continue 2"/>
    <w:basedOn w:val="Standard"/>
    <w:semiHidden/>
    <w:rsid w:val="006F567A"/>
    <w:pPr>
      <w:spacing w:after="120"/>
      <w:ind w:left="566"/>
      <w:contextualSpacing/>
    </w:pPr>
  </w:style>
  <w:style w:type="paragraph" w:styleId="Listenfortsetzung3">
    <w:name w:val="List Continue 3"/>
    <w:basedOn w:val="Standard"/>
    <w:semiHidden/>
    <w:rsid w:val="006F567A"/>
    <w:pPr>
      <w:spacing w:after="120"/>
      <w:ind w:left="849"/>
      <w:contextualSpacing/>
    </w:pPr>
  </w:style>
  <w:style w:type="paragraph" w:styleId="Listenfortsetzung4">
    <w:name w:val="List Continue 4"/>
    <w:basedOn w:val="Standard"/>
    <w:semiHidden/>
    <w:rsid w:val="006F567A"/>
    <w:pPr>
      <w:spacing w:after="120"/>
      <w:ind w:left="1132"/>
      <w:contextualSpacing/>
    </w:pPr>
  </w:style>
  <w:style w:type="paragraph" w:styleId="Listenfortsetzung5">
    <w:name w:val="List Continue 5"/>
    <w:basedOn w:val="Standard"/>
    <w:semiHidden/>
    <w:rsid w:val="006F567A"/>
    <w:pPr>
      <w:spacing w:after="120"/>
      <w:ind w:left="1415"/>
      <w:contextualSpacing/>
    </w:pPr>
  </w:style>
  <w:style w:type="paragraph" w:styleId="Listennummer">
    <w:name w:val="List Number"/>
    <w:basedOn w:val="Standard"/>
    <w:rsid w:val="006F567A"/>
    <w:pPr>
      <w:numPr>
        <w:numId w:val="9"/>
      </w:numPr>
      <w:contextualSpacing/>
    </w:pPr>
  </w:style>
  <w:style w:type="paragraph" w:styleId="Listennummer2">
    <w:name w:val="List Number 2"/>
    <w:basedOn w:val="Standard"/>
    <w:semiHidden/>
    <w:rsid w:val="006F567A"/>
    <w:pPr>
      <w:numPr>
        <w:numId w:val="10"/>
      </w:numPr>
      <w:contextualSpacing/>
    </w:pPr>
  </w:style>
  <w:style w:type="paragraph" w:styleId="Listennummer3">
    <w:name w:val="List Number 3"/>
    <w:basedOn w:val="Standard"/>
    <w:semiHidden/>
    <w:rsid w:val="006F567A"/>
    <w:pPr>
      <w:numPr>
        <w:numId w:val="11"/>
      </w:numPr>
      <w:contextualSpacing/>
    </w:pPr>
  </w:style>
  <w:style w:type="paragraph" w:styleId="Listennummer4">
    <w:name w:val="List Number 4"/>
    <w:basedOn w:val="Standard"/>
    <w:semiHidden/>
    <w:rsid w:val="006F567A"/>
    <w:pPr>
      <w:numPr>
        <w:numId w:val="12"/>
      </w:numPr>
      <w:contextualSpacing/>
    </w:pPr>
  </w:style>
  <w:style w:type="paragraph" w:styleId="Listennummer5">
    <w:name w:val="List Number 5"/>
    <w:basedOn w:val="Standard"/>
    <w:semiHidden/>
    <w:rsid w:val="006F567A"/>
    <w:pPr>
      <w:numPr>
        <w:numId w:val="13"/>
      </w:numPr>
      <w:contextualSpacing/>
    </w:pPr>
  </w:style>
  <w:style w:type="paragraph" w:styleId="Literaturverzeichnis">
    <w:name w:val="Bibliography"/>
    <w:basedOn w:val="Standard"/>
    <w:next w:val="Standard"/>
    <w:uiPriority w:val="37"/>
    <w:semiHidden/>
    <w:unhideWhenUsed/>
    <w:rsid w:val="006F567A"/>
  </w:style>
  <w:style w:type="paragraph" w:styleId="Makrotext">
    <w:name w:val="macro"/>
    <w:link w:val="MakrotextZchn"/>
    <w:semiHidden/>
    <w:rsid w:val="006F567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s="Consolas"/>
      <w:lang w:eastAsia="ar-SA"/>
    </w:rPr>
  </w:style>
  <w:style w:type="character" w:customStyle="1" w:styleId="MakrotextZchn">
    <w:name w:val="Makrotext Zchn"/>
    <w:basedOn w:val="Absatz-Standardschriftart"/>
    <w:link w:val="Makrotext"/>
    <w:semiHidden/>
    <w:rsid w:val="00C368D5"/>
    <w:rPr>
      <w:rFonts w:ascii="Consolas" w:hAnsi="Consolas" w:cs="Consolas"/>
      <w:lang w:eastAsia="ar-SA"/>
    </w:rPr>
  </w:style>
  <w:style w:type="paragraph" w:styleId="Nachrichtenkopf">
    <w:name w:val="Message Header"/>
    <w:basedOn w:val="Standard"/>
    <w:link w:val="NachrichtenkopfZchn"/>
    <w:semiHidden/>
    <w:rsid w:val="006F56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C368D5"/>
    <w:rPr>
      <w:rFonts w:asciiTheme="majorHAnsi" w:eastAsiaTheme="majorEastAsia" w:hAnsiTheme="majorHAnsi" w:cstheme="majorBidi"/>
      <w:sz w:val="24"/>
      <w:szCs w:val="24"/>
      <w:shd w:val="pct20" w:color="auto" w:fill="auto"/>
      <w:lang w:eastAsia="ar-SA"/>
    </w:rPr>
  </w:style>
  <w:style w:type="paragraph" w:styleId="NurText">
    <w:name w:val="Plain Text"/>
    <w:basedOn w:val="Standard"/>
    <w:link w:val="NurTextZchn"/>
    <w:semiHidden/>
    <w:rsid w:val="006F567A"/>
    <w:pPr>
      <w:spacing w:after="0" w:line="240" w:lineRule="auto"/>
    </w:pPr>
    <w:rPr>
      <w:rFonts w:ascii="Consolas" w:hAnsi="Consolas" w:cs="Consolas"/>
      <w:sz w:val="21"/>
      <w:szCs w:val="21"/>
    </w:rPr>
  </w:style>
  <w:style w:type="character" w:customStyle="1" w:styleId="NurTextZchn">
    <w:name w:val="Nur Text Zchn"/>
    <w:basedOn w:val="Absatz-Standardschriftart"/>
    <w:link w:val="NurText"/>
    <w:semiHidden/>
    <w:rsid w:val="00C368D5"/>
    <w:rPr>
      <w:rFonts w:ascii="Consolas" w:hAnsi="Consolas" w:cs="Consolas"/>
      <w:sz w:val="21"/>
      <w:szCs w:val="21"/>
      <w:lang w:eastAsia="ar-SA"/>
    </w:rPr>
  </w:style>
  <w:style w:type="paragraph" w:styleId="Rechtsgrundlagenverzeichnis">
    <w:name w:val="table of authorities"/>
    <w:basedOn w:val="Standard"/>
    <w:next w:val="Standard"/>
    <w:semiHidden/>
    <w:rsid w:val="006F567A"/>
    <w:pPr>
      <w:spacing w:after="0"/>
      <w:ind w:left="200" w:hanging="200"/>
    </w:pPr>
  </w:style>
  <w:style w:type="paragraph" w:styleId="RGV-berschrift">
    <w:name w:val="toa heading"/>
    <w:basedOn w:val="Standard"/>
    <w:next w:val="Standard"/>
    <w:semiHidden/>
    <w:rsid w:val="006F567A"/>
    <w:pPr>
      <w:spacing w:before="120"/>
    </w:pPr>
    <w:rPr>
      <w:rFonts w:asciiTheme="majorHAnsi" w:eastAsiaTheme="majorEastAsia" w:hAnsiTheme="majorHAnsi" w:cstheme="majorBidi"/>
      <w:b/>
      <w:bCs/>
      <w:sz w:val="24"/>
    </w:rPr>
  </w:style>
  <w:style w:type="paragraph" w:styleId="StandardWeb">
    <w:name w:val="Normal (Web)"/>
    <w:basedOn w:val="Standard"/>
    <w:semiHidden/>
    <w:rsid w:val="006F567A"/>
    <w:rPr>
      <w:rFonts w:ascii="Times New Roman" w:hAnsi="Times New Roman"/>
      <w:sz w:val="24"/>
    </w:rPr>
  </w:style>
  <w:style w:type="paragraph" w:styleId="Standardeinzug">
    <w:name w:val="Normal Indent"/>
    <w:basedOn w:val="Standard"/>
    <w:semiHidden/>
    <w:rsid w:val="006F567A"/>
    <w:pPr>
      <w:ind w:left="708"/>
    </w:pPr>
  </w:style>
  <w:style w:type="paragraph" w:styleId="Textkrper">
    <w:name w:val="Body Text"/>
    <w:basedOn w:val="Standard"/>
    <w:link w:val="TextkrperZchn"/>
    <w:semiHidden/>
    <w:rsid w:val="006F567A"/>
    <w:pPr>
      <w:spacing w:after="120"/>
    </w:pPr>
  </w:style>
  <w:style w:type="character" w:customStyle="1" w:styleId="TextkrperZchn">
    <w:name w:val="Textkörper Zchn"/>
    <w:basedOn w:val="Absatz-Standardschriftart"/>
    <w:link w:val="Textkrper"/>
    <w:semiHidden/>
    <w:rsid w:val="00C368D5"/>
    <w:rPr>
      <w:rFonts w:ascii="Arial" w:hAnsi="Arial"/>
      <w:szCs w:val="24"/>
      <w:lang w:eastAsia="ar-SA"/>
    </w:rPr>
  </w:style>
  <w:style w:type="paragraph" w:styleId="Textkrper2">
    <w:name w:val="Body Text 2"/>
    <w:basedOn w:val="Standard"/>
    <w:link w:val="Textkrper2Zchn"/>
    <w:semiHidden/>
    <w:rsid w:val="006F567A"/>
    <w:pPr>
      <w:spacing w:after="120" w:line="480" w:lineRule="auto"/>
    </w:pPr>
  </w:style>
  <w:style w:type="character" w:customStyle="1" w:styleId="Textkrper2Zchn">
    <w:name w:val="Textkörper 2 Zchn"/>
    <w:basedOn w:val="Absatz-Standardschriftart"/>
    <w:link w:val="Textkrper2"/>
    <w:semiHidden/>
    <w:rsid w:val="00C368D5"/>
    <w:rPr>
      <w:rFonts w:ascii="Arial" w:hAnsi="Arial"/>
      <w:szCs w:val="24"/>
      <w:lang w:eastAsia="ar-SA"/>
    </w:rPr>
  </w:style>
  <w:style w:type="paragraph" w:styleId="Textkrper3">
    <w:name w:val="Body Text 3"/>
    <w:basedOn w:val="Standard"/>
    <w:link w:val="Textkrper3Zchn"/>
    <w:semiHidden/>
    <w:rsid w:val="006F567A"/>
    <w:pPr>
      <w:spacing w:after="120"/>
    </w:pPr>
    <w:rPr>
      <w:sz w:val="16"/>
      <w:szCs w:val="16"/>
    </w:rPr>
  </w:style>
  <w:style w:type="character" w:customStyle="1" w:styleId="Textkrper3Zchn">
    <w:name w:val="Textkörper 3 Zchn"/>
    <w:basedOn w:val="Absatz-Standardschriftart"/>
    <w:link w:val="Textkrper3"/>
    <w:semiHidden/>
    <w:rsid w:val="00C368D5"/>
    <w:rPr>
      <w:rFonts w:ascii="Arial" w:hAnsi="Arial"/>
      <w:sz w:val="16"/>
      <w:szCs w:val="16"/>
      <w:lang w:eastAsia="ar-SA"/>
    </w:rPr>
  </w:style>
  <w:style w:type="paragraph" w:styleId="Textkrper-Einzug2">
    <w:name w:val="Body Text Indent 2"/>
    <w:basedOn w:val="Standard"/>
    <w:link w:val="Textkrper-Einzug2Zchn"/>
    <w:semiHidden/>
    <w:rsid w:val="006F567A"/>
    <w:pPr>
      <w:spacing w:after="120" w:line="480" w:lineRule="auto"/>
      <w:ind w:left="283"/>
    </w:pPr>
  </w:style>
  <w:style w:type="character" w:customStyle="1" w:styleId="Textkrper-Einzug2Zchn">
    <w:name w:val="Textkörper-Einzug 2 Zchn"/>
    <w:basedOn w:val="Absatz-Standardschriftart"/>
    <w:link w:val="Textkrper-Einzug2"/>
    <w:semiHidden/>
    <w:rsid w:val="00C368D5"/>
    <w:rPr>
      <w:rFonts w:ascii="Arial" w:hAnsi="Arial"/>
      <w:szCs w:val="24"/>
      <w:lang w:eastAsia="ar-SA"/>
    </w:rPr>
  </w:style>
  <w:style w:type="paragraph" w:styleId="Textkrper-Einzug3">
    <w:name w:val="Body Text Indent 3"/>
    <w:basedOn w:val="Standard"/>
    <w:link w:val="Textkrper-Einzug3Zchn"/>
    <w:semiHidden/>
    <w:rsid w:val="006F567A"/>
    <w:pPr>
      <w:spacing w:after="120"/>
      <w:ind w:left="283"/>
    </w:pPr>
    <w:rPr>
      <w:sz w:val="16"/>
      <w:szCs w:val="16"/>
    </w:rPr>
  </w:style>
  <w:style w:type="character" w:customStyle="1" w:styleId="Textkrper-Einzug3Zchn">
    <w:name w:val="Textkörper-Einzug 3 Zchn"/>
    <w:basedOn w:val="Absatz-Standardschriftart"/>
    <w:link w:val="Textkrper-Einzug3"/>
    <w:semiHidden/>
    <w:rsid w:val="00C368D5"/>
    <w:rPr>
      <w:rFonts w:ascii="Arial" w:hAnsi="Arial"/>
      <w:sz w:val="16"/>
      <w:szCs w:val="16"/>
      <w:lang w:eastAsia="ar-SA"/>
    </w:rPr>
  </w:style>
  <w:style w:type="paragraph" w:styleId="Textkrper-Erstzeileneinzug">
    <w:name w:val="Body Text First Indent"/>
    <w:basedOn w:val="Textkrper"/>
    <w:link w:val="Textkrper-ErstzeileneinzugZchn"/>
    <w:semiHidden/>
    <w:rsid w:val="006F567A"/>
    <w:pPr>
      <w:spacing w:after="200"/>
      <w:ind w:firstLine="360"/>
    </w:pPr>
  </w:style>
  <w:style w:type="character" w:customStyle="1" w:styleId="Textkrper-ErstzeileneinzugZchn">
    <w:name w:val="Textkörper-Erstzeileneinzug Zchn"/>
    <w:basedOn w:val="TextkrperZchn"/>
    <w:link w:val="Textkrper-Erstzeileneinzug"/>
    <w:semiHidden/>
    <w:rsid w:val="00C368D5"/>
    <w:rPr>
      <w:rFonts w:ascii="Arial" w:hAnsi="Arial"/>
      <w:szCs w:val="24"/>
      <w:lang w:eastAsia="ar-SA"/>
    </w:rPr>
  </w:style>
  <w:style w:type="paragraph" w:styleId="Textkrper-Zeileneinzug">
    <w:name w:val="Body Text Indent"/>
    <w:basedOn w:val="Standard"/>
    <w:link w:val="Textkrper-ZeileneinzugZchn"/>
    <w:semiHidden/>
    <w:rsid w:val="006F567A"/>
    <w:pPr>
      <w:spacing w:after="120"/>
      <w:ind w:left="283"/>
    </w:pPr>
  </w:style>
  <w:style w:type="character" w:customStyle="1" w:styleId="Textkrper-ZeileneinzugZchn">
    <w:name w:val="Textkörper-Zeileneinzug Zchn"/>
    <w:basedOn w:val="Absatz-Standardschriftart"/>
    <w:link w:val="Textkrper-Zeileneinzug"/>
    <w:semiHidden/>
    <w:rsid w:val="00C368D5"/>
    <w:rPr>
      <w:rFonts w:ascii="Arial" w:hAnsi="Arial"/>
      <w:szCs w:val="24"/>
      <w:lang w:eastAsia="ar-SA"/>
    </w:rPr>
  </w:style>
  <w:style w:type="paragraph" w:styleId="Textkrper-Erstzeileneinzug2">
    <w:name w:val="Body Text First Indent 2"/>
    <w:basedOn w:val="Textkrper-Zeileneinzug"/>
    <w:link w:val="Textkrper-Erstzeileneinzug2Zchn"/>
    <w:semiHidden/>
    <w:rsid w:val="006F567A"/>
    <w:pPr>
      <w:spacing w:after="200"/>
      <w:ind w:left="360" w:firstLine="360"/>
    </w:pPr>
  </w:style>
  <w:style w:type="character" w:customStyle="1" w:styleId="Textkrper-Erstzeileneinzug2Zchn">
    <w:name w:val="Textkörper-Erstzeileneinzug 2 Zchn"/>
    <w:basedOn w:val="Textkrper-ZeileneinzugZchn"/>
    <w:link w:val="Textkrper-Erstzeileneinzug2"/>
    <w:semiHidden/>
    <w:rsid w:val="00C368D5"/>
    <w:rPr>
      <w:rFonts w:ascii="Arial" w:hAnsi="Arial"/>
      <w:szCs w:val="24"/>
      <w:lang w:eastAsia="ar-SA"/>
    </w:rPr>
  </w:style>
  <w:style w:type="paragraph" w:styleId="Titel">
    <w:name w:val="Title"/>
    <w:basedOn w:val="Standard"/>
    <w:next w:val="Standard"/>
    <w:link w:val="TitelZchn"/>
    <w:uiPriority w:val="10"/>
    <w:qFormat/>
    <w:rsid w:val="006F56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368D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erschrift6Zchn">
    <w:name w:val="Überschrift 6 Zchn"/>
    <w:basedOn w:val="Absatz-Standardschriftart"/>
    <w:link w:val="berschrift6"/>
    <w:uiPriority w:val="9"/>
    <w:semiHidden/>
    <w:rsid w:val="006F567A"/>
    <w:rPr>
      <w:rFonts w:asciiTheme="majorHAnsi" w:eastAsiaTheme="majorEastAsia" w:hAnsiTheme="majorHAnsi" w:cstheme="majorBidi"/>
      <w:i/>
      <w:iCs/>
      <w:color w:val="243F60" w:themeColor="accent1" w:themeShade="7F"/>
      <w:szCs w:val="24"/>
      <w:lang w:eastAsia="ar-SA"/>
    </w:rPr>
  </w:style>
  <w:style w:type="character" w:customStyle="1" w:styleId="berschrift7Zchn">
    <w:name w:val="Überschrift 7 Zchn"/>
    <w:basedOn w:val="Absatz-Standardschriftart"/>
    <w:link w:val="berschrift7"/>
    <w:uiPriority w:val="9"/>
    <w:semiHidden/>
    <w:rsid w:val="006F567A"/>
    <w:rPr>
      <w:rFonts w:asciiTheme="majorHAnsi" w:eastAsiaTheme="majorEastAsia" w:hAnsiTheme="majorHAnsi" w:cstheme="majorBidi"/>
      <w:i/>
      <w:iCs/>
      <w:color w:val="404040" w:themeColor="text1" w:themeTint="BF"/>
      <w:szCs w:val="24"/>
      <w:lang w:eastAsia="ar-SA"/>
    </w:rPr>
  </w:style>
  <w:style w:type="character" w:customStyle="1" w:styleId="berschrift8Zchn">
    <w:name w:val="Überschrift 8 Zchn"/>
    <w:basedOn w:val="Absatz-Standardschriftart"/>
    <w:link w:val="berschrift8"/>
    <w:uiPriority w:val="9"/>
    <w:semiHidden/>
    <w:rsid w:val="006F567A"/>
    <w:rPr>
      <w:rFonts w:asciiTheme="majorHAnsi" w:eastAsiaTheme="majorEastAsia" w:hAnsiTheme="majorHAnsi" w:cstheme="majorBidi"/>
      <w:color w:val="404040" w:themeColor="text1" w:themeTint="BF"/>
      <w:lang w:eastAsia="ar-SA"/>
    </w:rPr>
  </w:style>
  <w:style w:type="character" w:customStyle="1" w:styleId="berschrift9Zchn">
    <w:name w:val="Überschrift 9 Zchn"/>
    <w:basedOn w:val="Absatz-Standardschriftart"/>
    <w:link w:val="berschrift9"/>
    <w:uiPriority w:val="9"/>
    <w:semiHidden/>
    <w:rsid w:val="006F567A"/>
    <w:rPr>
      <w:rFonts w:asciiTheme="majorHAnsi" w:eastAsiaTheme="majorEastAsia" w:hAnsiTheme="majorHAnsi" w:cstheme="majorBidi"/>
      <w:i/>
      <w:iCs/>
      <w:color w:val="404040" w:themeColor="text1" w:themeTint="BF"/>
      <w:lang w:eastAsia="ar-SA"/>
    </w:rPr>
  </w:style>
  <w:style w:type="paragraph" w:styleId="Umschlagabsenderadresse">
    <w:name w:val="envelope return"/>
    <w:basedOn w:val="Standard"/>
    <w:semiHidden/>
    <w:rsid w:val="006F567A"/>
    <w:pPr>
      <w:spacing w:after="0" w:line="240" w:lineRule="auto"/>
    </w:pPr>
    <w:rPr>
      <w:rFonts w:asciiTheme="majorHAnsi" w:eastAsiaTheme="majorEastAsia" w:hAnsiTheme="majorHAnsi" w:cstheme="majorBidi"/>
      <w:szCs w:val="20"/>
    </w:rPr>
  </w:style>
  <w:style w:type="paragraph" w:styleId="Umschlagadresse">
    <w:name w:val="envelope address"/>
    <w:basedOn w:val="Standard"/>
    <w:semiHidden/>
    <w:rsid w:val="006F567A"/>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semiHidden/>
    <w:rsid w:val="006F567A"/>
    <w:pPr>
      <w:spacing w:after="0" w:line="240" w:lineRule="auto"/>
      <w:ind w:left="4252"/>
    </w:pPr>
  </w:style>
  <w:style w:type="character" w:customStyle="1" w:styleId="UnterschriftZchn">
    <w:name w:val="Unterschrift Zchn"/>
    <w:basedOn w:val="Absatz-Standardschriftart"/>
    <w:link w:val="Unterschrift"/>
    <w:semiHidden/>
    <w:rsid w:val="00C368D5"/>
    <w:rPr>
      <w:rFonts w:ascii="Arial" w:hAnsi="Arial"/>
      <w:szCs w:val="24"/>
      <w:lang w:eastAsia="ar-SA"/>
    </w:rPr>
  </w:style>
  <w:style w:type="paragraph" w:styleId="Untertitel">
    <w:name w:val="Subtitle"/>
    <w:basedOn w:val="Standard"/>
    <w:next w:val="Standard"/>
    <w:link w:val="UntertitelZchn"/>
    <w:semiHidden/>
    <w:rsid w:val="006F567A"/>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semiHidden/>
    <w:rsid w:val="00C368D5"/>
    <w:rPr>
      <w:rFonts w:asciiTheme="majorHAnsi" w:eastAsiaTheme="majorEastAsia" w:hAnsiTheme="majorHAnsi" w:cstheme="majorBidi"/>
      <w:i/>
      <w:iCs/>
      <w:color w:val="4F81BD" w:themeColor="accent1"/>
      <w:spacing w:val="15"/>
      <w:sz w:val="24"/>
      <w:szCs w:val="24"/>
      <w:lang w:eastAsia="ar-SA"/>
    </w:rPr>
  </w:style>
  <w:style w:type="paragraph" w:styleId="Verzeichnis5">
    <w:name w:val="toc 5"/>
    <w:basedOn w:val="Standard"/>
    <w:next w:val="Standard"/>
    <w:autoRedefine/>
    <w:semiHidden/>
    <w:rsid w:val="006F567A"/>
    <w:pPr>
      <w:spacing w:after="100"/>
      <w:ind w:left="800"/>
    </w:pPr>
  </w:style>
  <w:style w:type="paragraph" w:styleId="Verzeichnis6">
    <w:name w:val="toc 6"/>
    <w:basedOn w:val="Standard"/>
    <w:next w:val="Standard"/>
    <w:autoRedefine/>
    <w:semiHidden/>
    <w:rsid w:val="006F567A"/>
    <w:pPr>
      <w:spacing w:after="100"/>
      <w:ind w:left="1000"/>
    </w:pPr>
  </w:style>
  <w:style w:type="paragraph" w:styleId="Verzeichnis7">
    <w:name w:val="toc 7"/>
    <w:basedOn w:val="Standard"/>
    <w:next w:val="Standard"/>
    <w:autoRedefine/>
    <w:semiHidden/>
    <w:rsid w:val="006F567A"/>
    <w:pPr>
      <w:spacing w:after="100"/>
      <w:ind w:left="1200"/>
    </w:pPr>
  </w:style>
  <w:style w:type="paragraph" w:styleId="Verzeichnis8">
    <w:name w:val="toc 8"/>
    <w:basedOn w:val="Standard"/>
    <w:next w:val="Standard"/>
    <w:autoRedefine/>
    <w:semiHidden/>
    <w:rsid w:val="006F567A"/>
    <w:pPr>
      <w:spacing w:after="100"/>
      <w:ind w:left="1400"/>
    </w:pPr>
  </w:style>
  <w:style w:type="paragraph" w:styleId="Verzeichnis9">
    <w:name w:val="toc 9"/>
    <w:basedOn w:val="Standard"/>
    <w:next w:val="Standard"/>
    <w:autoRedefine/>
    <w:semiHidden/>
    <w:rsid w:val="006F567A"/>
    <w:pPr>
      <w:spacing w:after="100"/>
      <w:ind w:left="1600"/>
    </w:pPr>
  </w:style>
  <w:style w:type="paragraph" w:styleId="Zitat">
    <w:name w:val="Quote"/>
    <w:basedOn w:val="Standard"/>
    <w:next w:val="Standard"/>
    <w:link w:val="ZitatZchn"/>
    <w:uiPriority w:val="29"/>
    <w:semiHidden/>
    <w:rsid w:val="006F567A"/>
    <w:rPr>
      <w:i/>
      <w:iCs/>
      <w:color w:val="000000" w:themeColor="text1"/>
    </w:rPr>
  </w:style>
  <w:style w:type="character" w:customStyle="1" w:styleId="ZitatZchn">
    <w:name w:val="Zitat Zchn"/>
    <w:basedOn w:val="Absatz-Standardschriftart"/>
    <w:link w:val="Zitat"/>
    <w:uiPriority w:val="29"/>
    <w:semiHidden/>
    <w:rsid w:val="00C368D5"/>
    <w:rPr>
      <w:rFonts w:ascii="Arial" w:hAnsi="Arial"/>
      <w:i/>
      <w:iCs/>
      <w:color w:val="000000" w:themeColor="text1"/>
      <w:szCs w:val="24"/>
      <w:lang w:eastAsia="ar-SA"/>
    </w:rPr>
  </w:style>
  <w:style w:type="paragraph" w:customStyle="1" w:styleId="MerkblattNr">
    <w:name w:val="Merkblatt Nr."/>
    <w:basedOn w:val="Standard"/>
    <w:next w:val="Stand"/>
    <w:rsid w:val="001A163A"/>
    <w:pPr>
      <w:spacing w:after="20" w:line="240" w:lineRule="auto"/>
      <w:ind w:right="1418"/>
      <w:contextualSpacing/>
    </w:pPr>
    <w:rPr>
      <w:b/>
      <w:sz w:val="32"/>
      <w:lang w:eastAsia="de-DE"/>
    </w:rPr>
  </w:style>
  <w:style w:type="paragraph" w:customStyle="1" w:styleId="Stand">
    <w:name w:val="Stand"/>
    <w:aliases w:val="alte Nummer"/>
    <w:basedOn w:val="Standard"/>
    <w:semiHidden/>
    <w:rsid w:val="009D0A27"/>
    <w:pPr>
      <w:spacing w:after="20" w:line="280" w:lineRule="exact"/>
      <w:contextualSpacing/>
    </w:pPr>
    <w:rPr>
      <w:b/>
      <w:sz w:val="24"/>
      <w:lang w:eastAsia="de-DE"/>
    </w:rPr>
  </w:style>
  <w:style w:type="paragraph" w:customStyle="1" w:styleId="Ansprechpartner">
    <w:name w:val="Ansprechpartner"/>
    <w:basedOn w:val="Standard"/>
    <w:next w:val="Standard"/>
    <w:semiHidden/>
    <w:rsid w:val="009D0A27"/>
    <w:pPr>
      <w:spacing w:line="270" w:lineRule="exact"/>
    </w:pPr>
    <w:rPr>
      <w:szCs w:val="20"/>
      <w:lang w:eastAsia="de-DE"/>
    </w:rPr>
  </w:style>
  <w:style w:type="paragraph" w:customStyle="1" w:styleId="Unterberschrift">
    <w:name w:val="Unterüberschrift"/>
    <w:basedOn w:val="Standard"/>
    <w:next w:val="Standard"/>
    <w:semiHidden/>
    <w:rsid w:val="009D0A27"/>
    <w:pPr>
      <w:spacing w:after="100" w:line="320" w:lineRule="exact"/>
      <w:ind w:right="2268"/>
      <w:contextualSpacing/>
    </w:pPr>
    <w:rPr>
      <w:color w:val="436F81"/>
      <w:sz w:val="28"/>
      <w:lang w:eastAsia="de-DE"/>
    </w:rPr>
  </w:style>
  <w:style w:type="numbering" w:customStyle="1" w:styleId="AufzhlungSpiegelpunkte">
    <w:name w:val="Aufzählung_Spiegelpunkte"/>
    <w:basedOn w:val="KeineListe"/>
    <w:rsid w:val="009D0A27"/>
    <w:pPr>
      <w:numPr>
        <w:numId w:val="16"/>
      </w:numPr>
    </w:pPr>
  </w:style>
  <w:style w:type="paragraph" w:customStyle="1" w:styleId="Literatur">
    <w:name w:val="Literatur"/>
    <w:basedOn w:val="Standard"/>
    <w:semiHidden/>
    <w:rsid w:val="009D0A27"/>
    <w:pPr>
      <w:numPr>
        <w:numId w:val="17"/>
      </w:numPr>
      <w:tabs>
        <w:tab w:val="clear" w:pos="567"/>
        <w:tab w:val="left" w:pos="425"/>
      </w:tabs>
      <w:spacing w:line="240" w:lineRule="auto"/>
      <w:ind w:left="961" w:hanging="360"/>
    </w:pPr>
    <w:rPr>
      <w:lang w:eastAsia="de-DE"/>
    </w:rPr>
  </w:style>
  <w:style w:type="paragraph" w:customStyle="1" w:styleId="Muster">
    <w:name w:val="Muster"/>
    <w:basedOn w:val="Standard"/>
    <w:link w:val="MusterZchn"/>
    <w:semiHidden/>
    <w:rsid w:val="009D0A27"/>
    <w:pPr>
      <w:widowControl w:val="0"/>
      <w:suppressAutoHyphens/>
      <w:spacing w:after="0" w:line="240" w:lineRule="auto"/>
    </w:pPr>
  </w:style>
  <w:style w:type="paragraph" w:customStyle="1" w:styleId="BeschriftungAbb">
    <w:name w:val="Beschriftung_Abb"/>
    <w:basedOn w:val="Standard"/>
    <w:semiHidden/>
    <w:rsid w:val="009D0A27"/>
    <w:pPr>
      <w:tabs>
        <w:tab w:val="left" w:pos="709"/>
      </w:tabs>
      <w:spacing w:before="120" w:after="0" w:line="240" w:lineRule="auto"/>
    </w:pPr>
    <w:rPr>
      <w:color w:val="3B687F"/>
      <w:sz w:val="18"/>
    </w:rPr>
  </w:style>
  <w:style w:type="character" w:customStyle="1" w:styleId="MusterZchn">
    <w:name w:val="Muster Zchn"/>
    <w:basedOn w:val="Absatz-Standardschriftart"/>
    <w:link w:val="Muster"/>
    <w:semiHidden/>
    <w:rsid w:val="009D0A27"/>
    <w:rPr>
      <w:rFonts w:ascii="Arial" w:hAnsi="Arial"/>
      <w:szCs w:val="24"/>
      <w:lang w:eastAsia="ar-SA"/>
    </w:rPr>
  </w:style>
  <w:style w:type="paragraph" w:customStyle="1" w:styleId="ListeBlau">
    <w:name w:val="Liste*Blau"/>
    <w:basedOn w:val="ListeGelb"/>
    <w:qFormat/>
    <w:rsid w:val="001B1FCA"/>
    <w:pPr>
      <w:numPr>
        <w:numId w:val="18"/>
      </w:numPr>
    </w:pPr>
  </w:style>
  <w:style w:type="character" w:customStyle="1" w:styleId="KopfzeileZchn">
    <w:name w:val="Kopfzeile Zchn"/>
    <w:basedOn w:val="Absatz-Standardschriftart"/>
    <w:link w:val="Kopfzeile"/>
    <w:semiHidden/>
    <w:rsid w:val="00B05836"/>
    <w:rPr>
      <w:rFonts w:ascii="Arial" w:hAnsi="Arial"/>
      <w:color w:val="FFFFFF" w:themeColor="background1"/>
      <w:sz w:val="32"/>
      <w:szCs w:val="24"/>
      <w:lang w:eastAsia="ar-SA"/>
    </w:rPr>
  </w:style>
  <w:style w:type="paragraph" w:customStyle="1" w:styleId="ImpressumFlieThemaImpressumThema">
    <w:name w:val="Impressum_Fließ Thema (Impressum Thema)"/>
    <w:basedOn w:val="Standard"/>
    <w:uiPriority w:val="99"/>
    <w:rsid w:val="009A193F"/>
    <w:pPr>
      <w:autoSpaceDE w:val="0"/>
      <w:autoSpaceDN w:val="0"/>
      <w:adjustRightInd w:val="0"/>
      <w:spacing w:after="113" w:line="190" w:lineRule="atLeast"/>
    </w:pPr>
    <w:rPr>
      <w:rFonts w:ascii="Univers Com 45 Light" w:eastAsiaTheme="minorHAnsi" w:hAnsi="Univers Com 45 Light" w:cs="Univers Com 45 Light"/>
      <w:color w:val="000000"/>
      <w:spacing w:val="1"/>
      <w:sz w:val="15"/>
      <w:szCs w:val="15"/>
      <w:lang w:eastAsia="en-US"/>
    </w:rPr>
  </w:style>
  <w:style w:type="character" w:styleId="Platzhaltertext">
    <w:name w:val="Placeholder Text"/>
    <w:basedOn w:val="Absatz-Standardschriftart"/>
    <w:uiPriority w:val="99"/>
    <w:semiHidden/>
    <w:rsid w:val="002A7A7D"/>
    <w:rPr>
      <w:color w:val="808080"/>
    </w:rPr>
  </w:style>
  <w:style w:type="character" w:customStyle="1" w:styleId="berschrift4Zchn">
    <w:name w:val="Überschrift 4 Zchn"/>
    <w:basedOn w:val="Absatz-Standardschriftart"/>
    <w:link w:val="berschrift4"/>
    <w:uiPriority w:val="9"/>
    <w:rsid w:val="00860749"/>
    <w:rPr>
      <w:rFonts w:ascii="Arial" w:hAnsi="Arial" w:cs="Arial"/>
      <w:b/>
      <w:bCs/>
      <w:iCs/>
      <w:color w:val="3B687F"/>
      <w:kern w:val="32"/>
      <w:szCs w:val="28"/>
      <w:lang w:eastAsia="ar-SA"/>
    </w:rPr>
  </w:style>
  <w:style w:type="paragraph" w:customStyle="1" w:styleId="ImpressumAbstand">
    <w:name w:val="Impressum_Abstand"/>
    <w:basedOn w:val="Impressum"/>
    <w:semiHidden/>
    <w:qFormat/>
    <w:rsid w:val="001B2ACA"/>
    <w:pPr>
      <w:spacing w:after="200"/>
    </w:pPr>
    <w:rPr>
      <w:sz w:val="16"/>
    </w:rPr>
  </w:style>
  <w:style w:type="paragraph" w:styleId="berarbeitung">
    <w:name w:val="Revision"/>
    <w:hidden/>
    <w:uiPriority w:val="99"/>
    <w:semiHidden/>
    <w:rsid w:val="001B2ACA"/>
    <w:rPr>
      <w:rFonts w:ascii="Arial" w:hAnsi="Arial"/>
      <w:szCs w:val="24"/>
      <w:lang w:eastAsia="ar-SA"/>
    </w:rPr>
  </w:style>
  <w:style w:type="character" w:styleId="BesuchterLink">
    <w:name w:val="FollowedHyperlink"/>
    <w:basedOn w:val="Absatz-Standardschriftart"/>
    <w:semiHidden/>
    <w:unhideWhenUsed/>
    <w:rsid w:val="00FF34EC"/>
    <w:rPr>
      <w:color w:val="800080" w:themeColor="followedHyperlink"/>
      <w:u w:val="single"/>
    </w:rPr>
  </w:style>
  <w:style w:type="character" w:customStyle="1" w:styleId="LITERKAP">
    <w:name w:val="LITER_KAP"/>
    <w:basedOn w:val="Absatz-Standardschriftart"/>
    <w:qFormat/>
    <w:rsid w:val="008928B6"/>
    <w:rPr>
      <w:smallCaps/>
    </w:rPr>
  </w:style>
  <w:style w:type="paragraph" w:customStyle="1" w:styleId="Abb">
    <w:name w:val="Abb"/>
    <w:basedOn w:val="Absatzeinfach"/>
    <w:qFormat/>
    <w:rsid w:val="008928B6"/>
    <w:pPr>
      <w:tabs>
        <w:tab w:val="left" w:pos="709"/>
      </w:tabs>
      <w:spacing w:before="120"/>
    </w:pPr>
    <w:rPr>
      <w:rFonts w:asciiTheme="minorHAnsi" w:eastAsiaTheme="minorHAnsi" w:hAnsiTheme="minorHAnsi" w:cstheme="minorBidi"/>
      <w:color w:val="3B687F"/>
      <w:sz w:val="18"/>
      <w:szCs w:val="22"/>
      <w:lang w:eastAsia="en-US"/>
    </w:rPr>
  </w:style>
  <w:style w:type="character" w:customStyle="1" w:styleId="berschrift5Zchn">
    <w:name w:val="Überschrift 5 Zchn"/>
    <w:basedOn w:val="Absatz-Standardschriftart"/>
    <w:link w:val="berschrift5"/>
    <w:uiPriority w:val="9"/>
    <w:semiHidden/>
    <w:rsid w:val="008928B6"/>
    <w:rPr>
      <w:rFonts w:ascii="Arial" w:hAnsi="Arial" w:cs="Arial"/>
      <w:iCs/>
      <w:color w:val="3B687F"/>
      <w:kern w:val="32"/>
      <w:szCs w:val="26"/>
      <w:lang w:eastAsia="ar-SA"/>
    </w:rPr>
  </w:style>
  <w:style w:type="character" w:styleId="NichtaufgelsteErwhnung">
    <w:name w:val="Unresolved Mention"/>
    <w:basedOn w:val="Absatz-Standardschriftart"/>
    <w:uiPriority w:val="99"/>
    <w:semiHidden/>
    <w:unhideWhenUsed/>
    <w:rsid w:val="00892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471">
      <w:bodyDiv w:val="1"/>
      <w:marLeft w:val="0"/>
      <w:marRight w:val="0"/>
      <w:marTop w:val="0"/>
      <w:marBottom w:val="0"/>
      <w:divBdr>
        <w:top w:val="none" w:sz="0" w:space="0" w:color="auto"/>
        <w:left w:val="none" w:sz="0" w:space="0" w:color="auto"/>
        <w:bottom w:val="none" w:sz="0" w:space="0" w:color="auto"/>
        <w:right w:val="none" w:sz="0" w:space="0" w:color="auto"/>
      </w:divBdr>
    </w:div>
    <w:div w:id="264970668">
      <w:bodyDiv w:val="1"/>
      <w:marLeft w:val="0"/>
      <w:marRight w:val="0"/>
      <w:marTop w:val="0"/>
      <w:marBottom w:val="0"/>
      <w:divBdr>
        <w:top w:val="none" w:sz="0" w:space="0" w:color="auto"/>
        <w:left w:val="none" w:sz="0" w:space="0" w:color="auto"/>
        <w:bottom w:val="none" w:sz="0" w:space="0" w:color="auto"/>
        <w:right w:val="none" w:sz="0" w:space="0" w:color="auto"/>
      </w:divBdr>
    </w:div>
    <w:div w:id="698287189">
      <w:bodyDiv w:val="1"/>
      <w:marLeft w:val="0"/>
      <w:marRight w:val="0"/>
      <w:marTop w:val="0"/>
      <w:marBottom w:val="0"/>
      <w:divBdr>
        <w:top w:val="none" w:sz="0" w:space="0" w:color="auto"/>
        <w:left w:val="none" w:sz="0" w:space="0" w:color="auto"/>
        <w:bottom w:val="none" w:sz="0" w:space="0" w:color="auto"/>
        <w:right w:val="none" w:sz="0" w:space="0" w:color="auto"/>
      </w:divBdr>
    </w:div>
    <w:div w:id="1033111672">
      <w:bodyDiv w:val="1"/>
      <w:marLeft w:val="0"/>
      <w:marRight w:val="0"/>
      <w:marTop w:val="0"/>
      <w:marBottom w:val="0"/>
      <w:divBdr>
        <w:top w:val="none" w:sz="0" w:space="0" w:color="auto"/>
        <w:left w:val="none" w:sz="0" w:space="0" w:color="auto"/>
        <w:bottom w:val="none" w:sz="0" w:space="0" w:color="auto"/>
        <w:right w:val="none" w:sz="0" w:space="0" w:color="auto"/>
      </w:divBdr>
    </w:div>
    <w:div w:id="1073314674">
      <w:bodyDiv w:val="1"/>
      <w:marLeft w:val="0"/>
      <w:marRight w:val="0"/>
      <w:marTop w:val="0"/>
      <w:marBottom w:val="0"/>
      <w:divBdr>
        <w:top w:val="none" w:sz="0" w:space="0" w:color="auto"/>
        <w:left w:val="none" w:sz="0" w:space="0" w:color="auto"/>
        <w:bottom w:val="none" w:sz="0" w:space="0" w:color="auto"/>
        <w:right w:val="none" w:sz="0" w:space="0" w:color="auto"/>
      </w:divBdr>
    </w:div>
    <w:div w:id="1303661072">
      <w:bodyDiv w:val="1"/>
      <w:marLeft w:val="0"/>
      <w:marRight w:val="0"/>
      <w:marTop w:val="0"/>
      <w:marBottom w:val="0"/>
      <w:divBdr>
        <w:top w:val="none" w:sz="0" w:space="0" w:color="auto"/>
        <w:left w:val="none" w:sz="0" w:space="0" w:color="auto"/>
        <w:bottom w:val="none" w:sz="0" w:space="0" w:color="auto"/>
        <w:right w:val="none" w:sz="0" w:space="0" w:color="auto"/>
      </w:divBdr>
    </w:div>
    <w:div w:id="1909265361">
      <w:bodyDiv w:val="1"/>
      <w:marLeft w:val="0"/>
      <w:marRight w:val="0"/>
      <w:marTop w:val="0"/>
      <w:marBottom w:val="0"/>
      <w:divBdr>
        <w:top w:val="none" w:sz="0" w:space="0" w:color="auto"/>
        <w:left w:val="none" w:sz="0" w:space="0" w:color="auto"/>
        <w:bottom w:val="none" w:sz="0" w:space="0" w:color="auto"/>
        <w:right w:val="none" w:sz="0" w:space="0" w:color="auto"/>
      </w:divBdr>
    </w:div>
    <w:div w:id="20560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mb.bayern.de/buw/bauthemen/vergabeundvertragswesen/freiberuflichedienstleistungen/index.php" TargetMode="Externa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fu.bayern.de/" TargetMode="External"/><Relationship Id="rId2" Type="http://schemas.openxmlformats.org/officeDocument/2006/relationships/numbering" Target="numbering.xml"/><Relationship Id="rId16" Type="http://schemas.openxmlformats.org/officeDocument/2006/relationships/hyperlink" Target="mailto:poststelle@lfu.bayern.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direkt@bayern.de" TargetMode="External"/><Relationship Id="rId4" Type="http://schemas.openxmlformats.org/officeDocument/2006/relationships/settings" Target="settings.xml"/><Relationship Id="rId9" Type="http://schemas.openxmlformats.org/officeDocument/2006/relationships/hyperlink" Target="https://www.stmb.bayern.de/buw/bauthemen/vergabeundvertragswesen/freiberuflichedienstleistungen/index.php"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mwelt.bayern.de\lfu\LfU\Programme\Office\2010\Vorlagen\LfU%20Publikationen\Merkblat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7BF0F24C87483F9F2F40F2E5458FCD"/>
        <w:category>
          <w:name w:val="Allgemein"/>
          <w:gallery w:val="placeholder"/>
        </w:category>
        <w:types>
          <w:type w:val="bbPlcHdr"/>
        </w:types>
        <w:behaviors>
          <w:behavior w:val="content"/>
        </w:behaviors>
        <w:guid w:val="{4A343D15-8C21-444E-993B-02A3090EDF45}"/>
      </w:docPartPr>
      <w:docPartBody>
        <w:p w:rsidR="000110BF" w:rsidRDefault="008B3175">
          <w:pPr>
            <w:pStyle w:val="1D7BF0F24C87483F9F2F40F2E5458FCD"/>
          </w:pPr>
          <w:r w:rsidRPr="00E97C24">
            <w:rPr>
              <w:rStyle w:val="Platzhaltertext"/>
            </w:rPr>
            <w:t>Klicken oder tippen Sie hier, um Text einzugeben.</w:t>
          </w:r>
        </w:p>
      </w:docPartBody>
    </w:docPart>
    <w:docPart>
      <w:docPartPr>
        <w:name w:val="F5A45307ED5D42078CB29C3308E5DF24"/>
        <w:category>
          <w:name w:val="Allgemein"/>
          <w:gallery w:val="placeholder"/>
        </w:category>
        <w:types>
          <w:type w:val="bbPlcHdr"/>
        </w:types>
        <w:behaviors>
          <w:behavior w:val="content"/>
        </w:behaviors>
        <w:guid w:val="{6E210EE5-9446-4417-A61D-B2CF6B2771CC}"/>
      </w:docPartPr>
      <w:docPartBody>
        <w:p w:rsidR="00000000" w:rsidRDefault="00DC2060" w:rsidP="00DC2060">
          <w:pPr>
            <w:pStyle w:val="F5A45307ED5D42078CB29C3308E5DF24"/>
          </w:pPr>
          <w:r w:rsidRPr="00E97C24">
            <w:rPr>
              <w:rStyle w:val="Platzhaltertext"/>
            </w:rPr>
            <w:t>Klicken oder tippen Sie hier, um Text einzugeben.</w:t>
          </w:r>
        </w:p>
      </w:docPartBody>
    </w:docPart>
    <w:docPart>
      <w:docPartPr>
        <w:name w:val="799AF860EAC440078269F8B5421C6D88"/>
        <w:category>
          <w:name w:val="Allgemein"/>
          <w:gallery w:val="placeholder"/>
        </w:category>
        <w:types>
          <w:type w:val="bbPlcHdr"/>
        </w:types>
        <w:behaviors>
          <w:behavior w:val="content"/>
        </w:behaviors>
        <w:guid w:val="{9484AB28-D1DA-4B6B-AB0E-98719F4E9649}"/>
      </w:docPartPr>
      <w:docPartBody>
        <w:p w:rsidR="00000000" w:rsidRDefault="00DC2060" w:rsidP="00DC2060">
          <w:pPr>
            <w:pStyle w:val="799AF860EAC440078269F8B5421C6D88"/>
          </w:pPr>
          <w:r w:rsidRPr="00E97C24">
            <w:rPr>
              <w:rStyle w:val="Platzhaltertext"/>
            </w:rPr>
            <w:t>Klicken oder tippen Sie hier, um Text einzugeben.</w:t>
          </w:r>
        </w:p>
      </w:docPartBody>
    </w:docPart>
    <w:docPart>
      <w:docPartPr>
        <w:name w:val="C20FBEFC827A41A597BD6BD6AE372B48"/>
        <w:category>
          <w:name w:val="Allgemein"/>
          <w:gallery w:val="placeholder"/>
        </w:category>
        <w:types>
          <w:type w:val="bbPlcHdr"/>
        </w:types>
        <w:behaviors>
          <w:behavior w:val="content"/>
        </w:behaviors>
        <w:guid w:val="{F86CF64E-710D-4EA8-A893-EAB5A16D3A90}"/>
      </w:docPartPr>
      <w:docPartBody>
        <w:p w:rsidR="00000000" w:rsidRDefault="00DC2060" w:rsidP="00DC2060">
          <w:pPr>
            <w:pStyle w:val="C20FBEFC827A41A597BD6BD6AE372B48"/>
          </w:pPr>
          <w:r w:rsidRPr="00E97C24">
            <w:rPr>
              <w:rStyle w:val="Platzhaltertext"/>
            </w:rPr>
            <w:t>Klicken oder tippen Sie hier, um Text einzugeben.</w:t>
          </w:r>
        </w:p>
      </w:docPartBody>
    </w:docPart>
    <w:docPart>
      <w:docPartPr>
        <w:name w:val="6132C497681E4A93B10F0FBE8BB1A6DC"/>
        <w:category>
          <w:name w:val="Allgemein"/>
          <w:gallery w:val="placeholder"/>
        </w:category>
        <w:types>
          <w:type w:val="bbPlcHdr"/>
        </w:types>
        <w:behaviors>
          <w:behavior w:val="content"/>
        </w:behaviors>
        <w:guid w:val="{50740495-DDB6-4B9B-ABC9-CDE8E15B2EF2}"/>
      </w:docPartPr>
      <w:docPartBody>
        <w:p w:rsidR="00000000" w:rsidRDefault="00DC2060" w:rsidP="00DC2060">
          <w:pPr>
            <w:pStyle w:val="6132C497681E4A93B10F0FBE8BB1A6DC"/>
          </w:pPr>
          <w:r w:rsidRPr="00E97C2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Com 45 Light">
    <w:altName w:val="Corbel"/>
    <w:charset w:val="00"/>
    <w:family w:val="swiss"/>
    <w:pitch w:val="variable"/>
    <w:sig w:usb0="00000001"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9C"/>
    <w:rsid w:val="000110BF"/>
    <w:rsid w:val="000A6A9A"/>
    <w:rsid w:val="003A2501"/>
    <w:rsid w:val="00403551"/>
    <w:rsid w:val="004A0213"/>
    <w:rsid w:val="006F433E"/>
    <w:rsid w:val="00885A9C"/>
    <w:rsid w:val="008B3175"/>
    <w:rsid w:val="00981428"/>
    <w:rsid w:val="00A3485B"/>
    <w:rsid w:val="00A67783"/>
    <w:rsid w:val="00A9339C"/>
    <w:rsid w:val="00B0387B"/>
    <w:rsid w:val="00B35534"/>
    <w:rsid w:val="00CC24E1"/>
    <w:rsid w:val="00DC2060"/>
    <w:rsid w:val="00F05659"/>
    <w:rsid w:val="00F621F4"/>
    <w:rsid w:val="00FB658E"/>
    <w:rsid w:val="00FC4E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2060"/>
    <w:rPr>
      <w:color w:val="808080"/>
    </w:rPr>
  </w:style>
  <w:style w:type="paragraph" w:customStyle="1" w:styleId="1D7BF0F24C87483F9F2F40F2E5458FCD">
    <w:name w:val="1D7BF0F24C87483F9F2F40F2E5458FCD"/>
  </w:style>
  <w:style w:type="paragraph" w:customStyle="1" w:styleId="FBE8DAD308CD4349ADB33564A3487138">
    <w:name w:val="FBE8DAD308CD4349ADB33564A3487138"/>
    <w:rsid w:val="00DC2060"/>
  </w:style>
  <w:style w:type="paragraph" w:customStyle="1" w:styleId="8798CA30436842D5857C4BEAAC031607">
    <w:name w:val="8798CA30436842D5857C4BEAAC031607"/>
    <w:rsid w:val="00DC2060"/>
  </w:style>
  <w:style w:type="paragraph" w:customStyle="1" w:styleId="F5A45307ED5D42078CB29C3308E5DF24">
    <w:name w:val="F5A45307ED5D42078CB29C3308E5DF24"/>
    <w:rsid w:val="00DC2060"/>
  </w:style>
  <w:style w:type="paragraph" w:customStyle="1" w:styleId="E1F4F6C92EEB44919DB7B520D7D8AD4D">
    <w:name w:val="E1F4F6C92EEB44919DB7B520D7D8AD4D"/>
    <w:rsid w:val="003A2501"/>
  </w:style>
  <w:style w:type="paragraph" w:customStyle="1" w:styleId="3E1909CED7A34DDC96732FE8F54D36DA">
    <w:name w:val="3E1909CED7A34DDC96732FE8F54D36DA"/>
    <w:rsid w:val="00DC2060"/>
  </w:style>
  <w:style w:type="paragraph" w:customStyle="1" w:styleId="4C8982AD1CF04970AEC9A599BFAF439C">
    <w:name w:val="4C8982AD1CF04970AEC9A599BFAF439C"/>
    <w:rsid w:val="00DC2060"/>
  </w:style>
  <w:style w:type="paragraph" w:customStyle="1" w:styleId="799AF860EAC440078269F8B5421C6D88">
    <w:name w:val="799AF860EAC440078269F8B5421C6D88"/>
    <w:rsid w:val="00DC2060"/>
  </w:style>
  <w:style w:type="paragraph" w:customStyle="1" w:styleId="63D9DA81584E49AAA3EAC3136E67BBE3">
    <w:name w:val="63D9DA81584E49AAA3EAC3136E67BBE3"/>
    <w:rsid w:val="003A2501"/>
  </w:style>
  <w:style w:type="paragraph" w:customStyle="1" w:styleId="CD8F1013D1BE49FF89C1213A93899E04">
    <w:name w:val="CD8F1013D1BE49FF89C1213A93899E04"/>
    <w:rsid w:val="00DC2060"/>
  </w:style>
  <w:style w:type="paragraph" w:customStyle="1" w:styleId="BDC738D403824C2FAB8B2E11C3CDADEB">
    <w:name w:val="BDC738D403824C2FAB8B2E11C3CDADEB"/>
    <w:rsid w:val="00DC2060"/>
  </w:style>
  <w:style w:type="paragraph" w:customStyle="1" w:styleId="C20FBEFC827A41A597BD6BD6AE372B48">
    <w:name w:val="C20FBEFC827A41A597BD6BD6AE372B48"/>
    <w:rsid w:val="00DC2060"/>
  </w:style>
  <w:style w:type="paragraph" w:customStyle="1" w:styleId="57ACEFADCF1649EBB0DA65588B14C53A">
    <w:name w:val="57ACEFADCF1649EBB0DA65588B14C53A"/>
    <w:rsid w:val="003A2501"/>
  </w:style>
  <w:style w:type="paragraph" w:customStyle="1" w:styleId="8AFE6476B75F4E2B878D6A00295C792A">
    <w:name w:val="8AFE6476B75F4E2B878D6A00295C792A"/>
    <w:rsid w:val="00DC2060"/>
  </w:style>
  <w:style w:type="paragraph" w:customStyle="1" w:styleId="61E45B41ABB74C1E9E3CB625B092BF54">
    <w:name w:val="61E45B41ABB74C1E9E3CB625B092BF54"/>
    <w:rsid w:val="00DC2060"/>
  </w:style>
  <w:style w:type="paragraph" w:customStyle="1" w:styleId="6132C497681E4A93B10F0FBE8BB1A6DC">
    <w:name w:val="6132C497681E4A93B10F0FBE8BB1A6DC"/>
    <w:rsid w:val="00DC2060"/>
  </w:style>
  <w:style w:type="paragraph" w:customStyle="1" w:styleId="CB7DEBF8CA6A4FA883CD6C1A434BF1A9">
    <w:name w:val="CB7DEBF8CA6A4FA883CD6C1A434BF1A9"/>
    <w:rsid w:val="003A2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22D08-AD94-461D-B51F-2438B5AF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Template>
  <TotalTime>0</TotalTime>
  <Pages>11</Pages>
  <Words>2877</Words>
  <Characters>19370</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Arbeitshilfe zum Merkblatt Nr. 3.8/2, Teil 2 (OU)</vt:lpstr>
    </vt:vector>
  </TitlesOfParts>
  <Company>BSTMUGV Benutzerservice</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Arbeitshilfe zum Merkblatt Nr. 3.8/2, Teil 2 (OU)</dc:title>
  <dc:subject>Ausschreibung von Leistungen für die Orientierende Untersuchung - Muster Werkvertrag</dc:subject>
  <dc:creator>LfU-Referat 97</dc:creator>
  <cp:keywords>Ausschreibung, Vergabe, Orientierende Untersuchung, Werkvertrag</cp:keywords>
  <dc:description/>
  <cp:lastModifiedBy>Besold, Johannes, Dr. (LfU)</cp:lastModifiedBy>
  <cp:revision>86</cp:revision>
  <cp:lastPrinted>2012-11-08T13:26:00Z</cp:lastPrinted>
  <dcterms:created xsi:type="dcterms:W3CDTF">2025-03-11T08:23:00Z</dcterms:created>
  <dcterms:modified xsi:type="dcterms:W3CDTF">2025-04-14T12:21:00Z</dcterms:modified>
</cp:coreProperties>
</file>