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89" w:rsidRPr="00374DDA" w:rsidRDefault="00E14289">
      <w:pPr>
        <w:jc w:val="center"/>
        <w:rPr>
          <w:b/>
          <w:sz w:val="30"/>
        </w:rPr>
      </w:pPr>
      <w:r w:rsidRPr="00374DDA">
        <w:rPr>
          <w:b/>
          <w:sz w:val="30"/>
        </w:rPr>
        <w:t>Naturschut</w:t>
      </w:r>
      <w:r w:rsidRPr="00374DDA">
        <w:rPr>
          <w:b/>
          <w:sz w:val="30"/>
        </w:rPr>
        <w:t>z</w:t>
      </w:r>
      <w:r w:rsidRPr="00374DDA">
        <w:rPr>
          <w:b/>
          <w:sz w:val="30"/>
        </w:rPr>
        <w:t xml:space="preserve">fachliche Angaben zur </w:t>
      </w:r>
      <w:r w:rsidRPr="00374DDA">
        <w:rPr>
          <w:b/>
          <w:sz w:val="30"/>
        </w:rPr>
        <w:br/>
        <w:t>speziellen artenschutzrechtl</w:t>
      </w:r>
      <w:r w:rsidRPr="00374DDA">
        <w:rPr>
          <w:b/>
          <w:sz w:val="30"/>
        </w:rPr>
        <w:t>i</w:t>
      </w:r>
      <w:r w:rsidRPr="00374DDA">
        <w:rPr>
          <w:b/>
          <w:sz w:val="30"/>
        </w:rPr>
        <w:t>chen Prüfung (saP)</w:t>
      </w:r>
    </w:p>
    <w:p w:rsidR="00E14289" w:rsidRPr="00374DDA" w:rsidRDefault="00E14289">
      <w:pPr>
        <w:jc w:val="center"/>
        <w:rPr>
          <w:b/>
          <w:sz w:val="28"/>
        </w:rPr>
      </w:pPr>
    </w:p>
    <w:p w:rsidR="00E14289" w:rsidRPr="00374DDA" w:rsidRDefault="00E14289">
      <w:pPr>
        <w:jc w:val="center"/>
        <w:rPr>
          <w:b/>
          <w:sz w:val="28"/>
        </w:rPr>
      </w:pPr>
    </w:p>
    <w:p w:rsidR="00E14289" w:rsidRPr="00374DDA" w:rsidRDefault="00E14289">
      <w:pPr>
        <w:jc w:val="center"/>
        <w:rPr>
          <w:b/>
          <w:i/>
          <w:iCs/>
          <w:sz w:val="36"/>
          <w:szCs w:val="36"/>
          <w:u w:val="single"/>
        </w:rPr>
      </w:pPr>
      <w:r w:rsidRPr="00374DDA">
        <w:rPr>
          <w:b/>
          <w:i/>
          <w:iCs/>
          <w:sz w:val="36"/>
          <w:szCs w:val="36"/>
          <w:u w:val="single"/>
        </w:rPr>
        <w:t>Mustervorlage</w:t>
      </w:r>
    </w:p>
    <w:p w:rsidR="00E14289" w:rsidRPr="00374DDA" w:rsidRDefault="00E14289">
      <w:pPr>
        <w:jc w:val="center"/>
        <w:rPr>
          <w:b/>
          <w:sz w:val="28"/>
        </w:rPr>
      </w:pPr>
    </w:p>
    <w:p w:rsidR="00E14289" w:rsidRPr="00374DDA" w:rsidRDefault="00E14289">
      <w:pPr>
        <w:jc w:val="center"/>
        <w:rPr>
          <w:b/>
          <w:sz w:val="28"/>
        </w:rPr>
      </w:pPr>
    </w:p>
    <w:p w:rsidR="00E14289" w:rsidRPr="00374DDA" w:rsidRDefault="00E14289">
      <w:pPr>
        <w:jc w:val="center"/>
        <w:rPr>
          <w:b/>
          <w:sz w:val="28"/>
        </w:rPr>
      </w:pPr>
    </w:p>
    <w:p w:rsidR="00E14289" w:rsidRPr="00374DDA" w:rsidRDefault="00E14289">
      <w:pPr>
        <w:jc w:val="center"/>
        <w:rPr>
          <w:b/>
          <w:sz w:val="28"/>
        </w:rPr>
      </w:pPr>
    </w:p>
    <w:p w:rsidR="00E14289" w:rsidRPr="00374DDA" w:rsidRDefault="00E14289">
      <w:pPr>
        <w:jc w:val="center"/>
        <w:rPr>
          <w:b/>
          <w:sz w:val="28"/>
        </w:rPr>
      </w:pPr>
    </w:p>
    <w:p w:rsidR="00E14289" w:rsidRPr="00374DDA" w:rsidRDefault="00E14289">
      <w:pPr>
        <w:rPr>
          <w:b/>
          <w:sz w:val="24"/>
        </w:rPr>
      </w:pPr>
    </w:p>
    <w:p w:rsidR="00E14289" w:rsidRPr="00374DDA" w:rsidRDefault="00E14289">
      <w:pPr>
        <w:spacing w:after="0"/>
        <w:jc w:val="left"/>
        <w:rPr>
          <w:b/>
          <w:sz w:val="24"/>
        </w:rPr>
        <w:sectPr w:rsidR="00E14289" w:rsidRPr="00374DDA" w:rsidSect="00E142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3828" w:right="1588" w:bottom="1276" w:left="1701" w:header="720" w:footer="425" w:gutter="0"/>
          <w:pgNumType w:start="1"/>
          <w:cols w:space="720"/>
        </w:sectPr>
      </w:pPr>
    </w:p>
    <w:p w:rsidR="00E14289" w:rsidRPr="00374DDA" w:rsidRDefault="00E14289">
      <w:pPr>
        <w:spacing w:after="0" w:line="240" w:lineRule="auto"/>
        <w:jc w:val="left"/>
        <w:rPr>
          <w:b/>
          <w:sz w:val="24"/>
        </w:rPr>
      </w:pPr>
      <w:r w:rsidRPr="00374DDA">
        <w:rPr>
          <w:b/>
          <w:sz w:val="24"/>
        </w:rPr>
        <w:t>Inhaltsverzeichnis</w:t>
      </w:r>
    </w:p>
    <w:p w:rsidR="00E14289" w:rsidRPr="00374DDA" w:rsidRDefault="00E14289">
      <w:pPr>
        <w:spacing w:after="0"/>
        <w:jc w:val="right"/>
      </w:pPr>
      <w:r w:rsidRPr="00374DDA">
        <w:t>Seite</w:t>
      </w:r>
    </w:p>
    <w:p w:rsidR="0057252C" w:rsidRDefault="00E14289">
      <w:pPr>
        <w:pStyle w:val="Verzeichnis1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 w:rsidRPr="00374DDA">
        <w:rPr>
          <w:b w:val="0"/>
        </w:rPr>
        <w:fldChar w:fldCharType="begin"/>
      </w:r>
      <w:r w:rsidRPr="00374DDA">
        <w:rPr>
          <w:b w:val="0"/>
        </w:rPr>
        <w:instrText xml:space="preserve"> </w:instrText>
      </w:r>
      <w:r w:rsidR="00D4151D" w:rsidRPr="00374DDA">
        <w:rPr>
          <w:b w:val="0"/>
        </w:rPr>
        <w:instrText>TOC</w:instrText>
      </w:r>
      <w:r w:rsidRPr="00374DDA">
        <w:rPr>
          <w:b w:val="0"/>
        </w:rPr>
        <w:instrText xml:space="preserve"> \o "1-4" </w:instrText>
      </w:r>
      <w:r w:rsidRPr="00374DDA">
        <w:rPr>
          <w:b w:val="0"/>
        </w:rPr>
        <w:fldChar w:fldCharType="separate"/>
      </w:r>
      <w:r w:rsidR="0057252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</w:r>
    </w:p>
    <w:p w:rsidR="0057252C" w:rsidRDefault="00DC07A4">
      <w:pPr>
        <w:pStyle w:val="Verzeichnis2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>
        <w:rPr>
          <w:noProof/>
        </w:rPr>
        <w:t>1</w:t>
      </w:r>
      <w:r w:rsidR="0057252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Prüfungsinhalt</w:t>
      </w:r>
      <w:r w:rsidR="0057252C">
        <w:rPr>
          <w:noProof/>
        </w:rPr>
        <w:tab/>
      </w:r>
      <w:r w:rsidR="0057252C">
        <w:rPr>
          <w:noProof/>
        </w:rPr>
        <w:fldChar w:fldCharType="begin"/>
      </w:r>
      <w:r w:rsidR="0057252C">
        <w:rPr>
          <w:noProof/>
        </w:rPr>
        <w:instrText xml:space="preserve"> PAGEREF _Toc274574699 \h </w:instrText>
      </w:r>
      <w:r w:rsidR="00592B21">
        <w:rPr>
          <w:noProof/>
        </w:rPr>
      </w:r>
      <w:r w:rsidR="0057252C">
        <w:rPr>
          <w:noProof/>
        </w:rPr>
        <w:fldChar w:fldCharType="separate"/>
      </w:r>
      <w:r w:rsidR="00850527">
        <w:rPr>
          <w:noProof/>
        </w:rPr>
        <w:t>2</w:t>
      </w:r>
      <w:r w:rsidR="0057252C">
        <w:rPr>
          <w:noProof/>
        </w:rPr>
        <w:fldChar w:fldCharType="end"/>
      </w:r>
    </w:p>
    <w:p w:rsidR="0057252C" w:rsidRDefault="0057252C">
      <w:pPr>
        <w:pStyle w:val="Verzeichnis2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>
        <w:rPr>
          <w:noProof/>
        </w:rPr>
        <w:t>2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</w:r>
      <w:r>
        <w:rPr>
          <w:noProof/>
        </w:rPr>
        <w:t>Datengrundlagen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_Toc274574700 \h </w:instrText>
      </w:r>
      <w:r w:rsidR="00592B21">
        <w:rPr>
          <w:noProof/>
        </w:rPr>
      </w:r>
      <w:r>
        <w:rPr>
          <w:noProof/>
        </w:rPr>
        <w:fldChar w:fldCharType="separate"/>
      </w:r>
      <w:r w:rsidR="00850527">
        <w:rPr>
          <w:noProof/>
        </w:rPr>
        <w:t>2</w:t>
      </w:r>
      <w:r>
        <w:rPr>
          <w:noProof/>
        </w:rPr>
        <w:fldChar w:fldCharType="end"/>
      </w:r>
    </w:p>
    <w:p w:rsidR="0057252C" w:rsidRDefault="0057252C">
      <w:pPr>
        <w:pStyle w:val="Verzeichnis2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>
        <w:rPr>
          <w:noProof/>
        </w:rPr>
        <w:t>3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</w:r>
      <w:r>
        <w:rPr>
          <w:noProof/>
        </w:rPr>
        <w:t>Methodisches Vorgehen und Begriffsbestimmungen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_Toc274574701 \h </w:instrText>
      </w:r>
      <w:r w:rsidR="00592B21">
        <w:rPr>
          <w:noProof/>
        </w:rPr>
      </w:r>
      <w:r>
        <w:rPr>
          <w:noProof/>
        </w:rPr>
        <w:fldChar w:fldCharType="separate"/>
      </w:r>
      <w:r w:rsidR="00850527">
        <w:rPr>
          <w:noProof/>
        </w:rPr>
        <w:t>2</w:t>
      </w:r>
      <w:r>
        <w:rPr>
          <w:noProof/>
        </w:rPr>
        <w:fldChar w:fldCharType="end"/>
      </w:r>
    </w:p>
    <w:p w:rsidR="0057252C" w:rsidRDefault="00DC07A4" w:rsidP="00DC07A4">
      <w:pPr>
        <w:pStyle w:val="Verzeichnis1"/>
        <w:rPr>
          <w:noProof/>
        </w:rPr>
      </w:pPr>
      <w:r>
        <w:rPr>
          <w:noProof/>
        </w:rPr>
        <w:t>4</w:t>
      </w:r>
      <w:r w:rsidR="0057252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</w:r>
      <w:r w:rsidR="0057252C">
        <w:rPr>
          <w:noProof/>
        </w:rPr>
        <w:t>Wirkungen des Vorhabens</w:t>
      </w:r>
      <w:r w:rsidR="0057252C">
        <w:rPr>
          <w:noProof/>
        </w:rPr>
        <w:tab/>
      </w:r>
      <w:r w:rsidR="0057252C">
        <w:rPr>
          <w:noProof/>
        </w:rPr>
        <w:fldChar w:fldCharType="begin"/>
      </w:r>
      <w:r w:rsidR="0057252C">
        <w:rPr>
          <w:noProof/>
        </w:rPr>
        <w:instrText xml:space="preserve"> PAGEREF _Toc274574702 \h </w:instrText>
      </w:r>
      <w:r w:rsidR="00592B21">
        <w:rPr>
          <w:noProof/>
        </w:rPr>
      </w:r>
      <w:r w:rsidR="0057252C">
        <w:rPr>
          <w:noProof/>
        </w:rPr>
        <w:fldChar w:fldCharType="separate"/>
      </w:r>
      <w:r w:rsidR="00850527">
        <w:rPr>
          <w:noProof/>
        </w:rPr>
        <w:t>2</w:t>
      </w:r>
      <w:r w:rsidR="0057252C">
        <w:rPr>
          <w:noProof/>
        </w:rPr>
        <w:fldChar w:fldCharType="end"/>
      </w:r>
    </w:p>
    <w:p w:rsidR="00DC07A4" w:rsidRDefault="00DC07A4" w:rsidP="00DC07A4">
      <w:r>
        <w:t>5</w:t>
      </w:r>
      <w:r>
        <w:tab/>
      </w:r>
      <w:r>
        <w:rPr>
          <w:noProof/>
        </w:rPr>
        <w:t>Bestand sowie Darlegung der Betroffenheit der Arten</w:t>
      </w:r>
      <w:r>
        <w:t xml:space="preserve"> </w:t>
      </w:r>
    </w:p>
    <w:p w:rsidR="00B616FF" w:rsidRPr="00DC07A4" w:rsidRDefault="00B616FF" w:rsidP="00DC07A4">
      <w:r>
        <w:t>5.</w:t>
      </w:r>
      <w:r w:rsidR="00EA127E">
        <w:t>1</w:t>
      </w:r>
      <w:r>
        <w:tab/>
        <w:t>Verbotstatbestände</w:t>
      </w:r>
    </w:p>
    <w:p w:rsidR="0057252C" w:rsidRDefault="00DC07A4">
      <w:pPr>
        <w:pStyle w:val="Verzeichnis2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>
        <w:rPr>
          <w:noProof/>
        </w:rPr>
        <w:t>5</w:t>
      </w:r>
      <w:r w:rsidR="0057252C">
        <w:rPr>
          <w:noProof/>
        </w:rPr>
        <w:t>.</w:t>
      </w:r>
      <w:r w:rsidR="00B616FF">
        <w:rPr>
          <w:noProof/>
        </w:rPr>
        <w:t>2</w:t>
      </w:r>
      <w:r w:rsidR="0057252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</w:r>
      <w:r w:rsidR="0057252C">
        <w:rPr>
          <w:noProof/>
        </w:rPr>
        <w:t>Maßnahmen zur Vermeidung</w:t>
      </w:r>
      <w:r w:rsidR="0057252C">
        <w:rPr>
          <w:noProof/>
        </w:rPr>
        <w:tab/>
      </w:r>
      <w:r>
        <w:rPr>
          <w:noProof/>
        </w:rPr>
        <w:t>3</w:t>
      </w:r>
    </w:p>
    <w:p w:rsidR="0057252C" w:rsidRDefault="00DC07A4">
      <w:pPr>
        <w:pStyle w:val="Verzeichnis2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>
        <w:rPr>
          <w:noProof/>
        </w:rPr>
        <w:t>5</w:t>
      </w:r>
      <w:r w:rsidR="0057252C">
        <w:rPr>
          <w:noProof/>
        </w:rPr>
        <w:t>.</w:t>
      </w:r>
      <w:r w:rsidR="00B616FF">
        <w:rPr>
          <w:noProof/>
        </w:rPr>
        <w:t>3</w:t>
      </w:r>
      <w:r w:rsidR="0057252C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ab/>
      </w:r>
      <w:r w:rsidR="0057252C">
        <w:rPr>
          <w:noProof/>
        </w:rPr>
        <w:t>Maßnahmen zur Sicherung der kontinuierlichen ökologischen Funktionalität</w:t>
      </w:r>
      <w:r w:rsidR="0057252C">
        <w:rPr>
          <w:noProof/>
          <w:lang w:eastAsia="ko-KR"/>
        </w:rPr>
        <w:t xml:space="preserve"> </w:t>
      </w:r>
      <w:r w:rsidR="0057252C" w:rsidRPr="00910560">
        <w:rPr>
          <w:b w:val="0"/>
          <w:noProof/>
          <w:lang w:eastAsia="ko-KR"/>
        </w:rPr>
        <w:t>(vorgezogene Ausgleichsmaßnahmen i.S.v. § 44 Abs. 5 BNatSchG)</w:t>
      </w:r>
      <w:r w:rsidR="0057252C">
        <w:rPr>
          <w:noProof/>
        </w:rPr>
        <w:tab/>
      </w:r>
      <w:r>
        <w:rPr>
          <w:noProof/>
        </w:rPr>
        <w:t>4</w:t>
      </w:r>
    </w:p>
    <w:p w:rsidR="0057252C" w:rsidRDefault="0057252C">
      <w:pPr>
        <w:pStyle w:val="Verzeichnis1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</w:p>
    <w:p w:rsidR="00387478" w:rsidRDefault="00E14289">
      <w:pPr>
        <w:spacing w:after="0"/>
      </w:pPr>
      <w:r w:rsidRPr="00374DDA">
        <w:fldChar w:fldCharType="end"/>
      </w:r>
    </w:p>
    <w:p w:rsidR="00E14289" w:rsidRPr="00374DDA" w:rsidRDefault="00387478">
      <w:pPr>
        <w:spacing w:after="0"/>
      </w:pPr>
      <w:r>
        <w:br w:type="page"/>
      </w:r>
    </w:p>
    <w:p w:rsidR="00E14289" w:rsidRPr="00374DDA" w:rsidRDefault="00E14289">
      <w:pPr>
        <w:pStyle w:val="berschrift2"/>
      </w:pPr>
      <w:bookmarkStart w:id="0" w:name="_Toc55033850"/>
      <w:bookmarkStart w:id="1" w:name="_Toc274574699"/>
      <w:r w:rsidRPr="00374DDA">
        <w:t>1.</w:t>
      </w:r>
      <w:r w:rsidRPr="00374DDA">
        <w:tab/>
      </w:r>
      <w:r w:rsidR="00387478">
        <w:t>Prüfungsinhalt</w:t>
      </w:r>
      <w:bookmarkEnd w:id="1"/>
    </w:p>
    <w:p w:rsidR="00E14289" w:rsidRPr="00374DDA" w:rsidRDefault="00E14289" w:rsidP="00684BF7">
      <w:pPr>
        <w:jc w:val="left"/>
        <w:rPr>
          <w:b/>
        </w:rPr>
      </w:pPr>
      <w:r w:rsidRPr="00374DDA">
        <w:rPr>
          <w:b/>
        </w:rPr>
        <w:t>In der vorliegende</w:t>
      </w:r>
      <w:r w:rsidR="00374DDA">
        <w:rPr>
          <w:b/>
        </w:rPr>
        <w:t>n Unterlage</w:t>
      </w:r>
      <w:r w:rsidRPr="00374DDA">
        <w:rPr>
          <w:b/>
        </w:rPr>
        <w:t xml:space="preserve"> werden: </w:t>
      </w:r>
    </w:p>
    <w:p w:rsidR="00E14289" w:rsidRPr="00374DDA" w:rsidRDefault="00E14289" w:rsidP="00684BF7">
      <w:pPr>
        <w:numPr>
          <w:ilvl w:val="0"/>
          <w:numId w:val="2"/>
          <w:numberingChange w:id="2" w:author="lfu-gabel" w:date="2011-03-21T08:24:00Z" w:original=""/>
        </w:numPr>
        <w:tabs>
          <w:tab w:val="clear" w:pos="720"/>
          <w:tab w:val="num" w:pos="426"/>
        </w:tabs>
        <w:spacing w:after="140"/>
        <w:ind w:left="426" w:hanging="426"/>
        <w:jc w:val="left"/>
        <w:rPr>
          <w:rFonts w:eastAsia="MS Mincho"/>
        </w:rPr>
      </w:pPr>
      <w:r w:rsidRPr="00374DDA">
        <w:rPr>
          <w:rFonts w:eastAsia="MS Mincho"/>
        </w:rPr>
        <w:t xml:space="preserve">die artenschutzrechtlichen Verbotstatbestände nach </w:t>
      </w:r>
      <w:r w:rsidRPr="00374DDA">
        <w:t>§ </w:t>
      </w:r>
      <w:r w:rsidR="00085EAC" w:rsidRPr="00374DDA">
        <w:t>44</w:t>
      </w:r>
      <w:r w:rsidRPr="00374DDA">
        <w:t xml:space="preserve"> Abs. 1 i.V.m. Abs. 5 BNatSchG</w:t>
      </w:r>
      <w:r w:rsidRPr="00374DDA">
        <w:rPr>
          <w:rFonts w:eastAsia="MS Mincho"/>
        </w:rPr>
        <w:t xml:space="preserve"> bezüglich der gemeinschaftsrechtlich geschützten Arten </w:t>
      </w:r>
      <w:r w:rsidRPr="00374DDA">
        <w:t>(alle europäischen Vogelarten, A</w:t>
      </w:r>
      <w:r w:rsidRPr="00374DDA">
        <w:t>r</w:t>
      </w:r>
      <w:r w:rsidRPr="00374DDA">
        <w:t>ten des Anhangs IV FFH-Richtlinie)</w:t>
      </w:r>
      <w:r w:rsidRPr="00374DDA">
        <w:rPr>
          <w:rFonts w:eastAsia="MS Mincho"/>
        </w:rPr>
        <w:t xml:space="preserve">, die durch das Vorhaben erfüllt werden können, ermittelt und dargestellt. </w:t>
      </w:r>
      <w:r w:rsidR="00F76134" w:rsidRPr="00374DDA">
        <w:t>(</w:t>
      </w:r>
      <w:r w:rsidR="00F76134" w:rsidRPr="00374DDA">
        <w:rPr>
          <w:i/>
          <w:iCs/>
        </w:rPr>
        <w:t>Hinweis</w:t>
      </w:r>
      <w:r w:rsidR="00374DDA">
        <w:rPr>
          <w:i/>
          <w:iCs/>
        </w:rPr>
        <w:t>:</w:t>
      </w:r>
      <w:r w:rsidR="00F76134" w:rsidRPr="00374DDA">
        <w:rPr>
          <w:i/>
          <w:iCs/>
        </w:rPr>
        <w:t xml:space="preserve"> </w:t>
      </w:r>
      <w:r w:rsidR="00374DDA">
        <w:rPr>
          <w:i/>
          <w:iCs/>
        </w:rPr>
        <w:t xml:space="preserve">Die artenschutzrechtlichen Regelungen bezüglich der </w:t>
      </w:r>
      <w:r w:rsidR="00374DDA" w:rsidRPr="00374DDA">
        <w:t>"Verantwo</w:t>
      </w:r>
      <w:r w:rsidR="00374DDA" w:rsidRPr="00374DDA">
        <w:t>r</w:t>
      </w:r>
      <w:r w:rsidR="00374DDA" w:rsidRPr="00374DDA">
        <w:t>tungsarten" nach § 54 Abs. 1 Nr. 2 BNatSchG</w:t>
      </w:r>
      <w:r w:rsidR="00374DDA" w:rsidRPr="00374DDA">
        <w:rPr>
          <w:i/>
          <w:iCs/>
        </w:rPr>
        <w:t xml:space="preserve"> </w:t>
      </w:r>
      <w:r w:rsidR="00F76134" w:rsidRPr="00374DDA">
        <w:rPr>
          <w:i/>
          <w:iCs/>
        </w:rPr>
        <w:t>wird erst mit Erlass einer neuen Bundesa</w:t>
      </w:r>
      <w:r w:rsidR="00F76134" w:rsidRPr="00374DDA">
        <w:rPr>
          <w:i/>
          <w:iCs/>
        </w:rPr>
        <w:t>r</w:t>
      </w:r>
      <w:r w:rsidR="00F76134" w:rsidRPr="00374DDA">
        <w:rPr>
          <w:i/>
          <w:iCs/>
        </w:rPr>
        <w:t>tenschutzverordnung durch das Bundesministerium für Umwelt, Naturschutz und Reaktors</w:t>
      </w:r>
      <w:r w:rsidR="00F76134" w:rsidRPr="00374DDA">
        <w:rPr>
          <w:i/>
          <w:iCs/>
        </w:rPr>
        <w:t>i</w:t>
      </w:r>
      <w:r w:rsidR="00F76134" w:rsidRPr="00374DDA">
        <w:rPr>
          <w:i/>
          <w:iCs/>
        </w:rPr>
        <w:t xml:space="preserve">cherheit mit Zustimmung des Bundesrates wirksam, da die Arten erst in einer Neufassung bestimmt werden müssen. Wann diese </w:t>
      </w:r>
      <w:r w:rsidR="00DB1D18" w:rsidRPr="00374DDA">
        <w:rPr>
          <w:i/>
          <w:iCs/>
        </w:rPr>
        <w:t>vorgelegt werden wird,</w:t>
      </w:r>
      <w:r w:rsidR="00F76134" w:rsidRPr="00374DDA">
        <w:rPr>
          <w:i/>
          <w:iCs/>
        </w:rPr>
        <w:t xml:space="preserve"> ist de</w:t>
      </w:r>
      <w:r w:rsidR="00F76134" w:rsidRPr="00374DDA">
        <w:rPr>
          <w:i/>
          <w:iCs/>
        </w:rPr>
        <w:t>r</w:t>
      </w:r>
      <w:r w:rsidR="00F76134" w:rsidRPr="00374DDA">
        <w:rPr>
          <w:i/>
          <w:iCs/>
        </w:rPr>
        <w:t>zeit nicht bekannt</w:t>
      </w:r>
      <w:r w:rsidR="00F76134" w:rsidRPr="00374DDA">
        <w:t>)</w:t>
      </w:r>
    </w:p>
    <w:p w:rsidR="00E14289" w:rsidRPr="00374DDA" w:rsidRDefault="00E14289" w:rsidP="00684BF7">
      <w:pPr>
        <w:numPr>
          <w:ilvl w:val="0"/>
          <w:numId w:val="2"/>
          <w:numberingChange w:id="3" w:author="lfu-gabel" w:date="2011-03-21T08:24:00Z" w:original=""/>
        </w:numPr>
        <w:tabs>
          <w:tab w:val="clear" w:pos="720"/>
          <w:tab w:val="num" w:pos="426"/>
        </w:tabs>
        <w:spacing w:after="140"/>
        <w:ind w:left="426" w:hanging="426"/>
        <w:jc w:val="left"/>
        <w:rPr>
          <w:rFonts w:eastAsia="MS Mincho"/>
        </w:rPr>
      </w:pPr>
      <w:r w:rsidRPr="00374DDA">
        <w:t>die naturschutzfachlichen Voraussetzungen für eine Ausnahme von den Verboten gem. § </w:t>
      </w:r>
      <w:r w:rsidR="00F76134" w:rsidRPr="00374DDA">
        <w:t xml:space="preserve">45 </w:t>
      </w:r>
      <w:r w:rsidRPr="00374DDA">
        <w:t xml:space="preserve">Abs. </w:t>
      </w:r>
      <w:r w:rsidR="000F414C" w:rsidRPr="00374DDA">
        <w:t>7</w:t>
      </w:r>
      <w:r w:rsidRPr="00374DDA">
        <w:t xml:space="preserve"> BNatSchG geprüft. Die nicht-naturschutzfachlichen Ausnahmevoraussetzungen sind im … dargestellt. </w:t>
      </w:r>
    </w:p>
    <w:p w:rsidR="00DB1D18" w:rsidRPr="00374DDA" w:rsidRDefault="00DB1D18" w:rsidP="00DB1D18">
      <w:pPr>
        <w:spacing w:after="140"/>
        <w:jc w:val="left"/>
        <w:rPr>
          <w:rFonts w:eastAsia="MS Mincho"/>
        </w:rPr>
      </w:pPr>
    </w:p>
    <w:p w:rsidR="00E14289" w:rsidRPr="00374DDA" w:rsidRDefault="00E14289">
      <w:pPr>
        <w:pStyle w:val="berschrift2"/>
      </w:pPr>
      <w:bookmarkStart w:id="4" w:name="_Toc274574700"/>
      <w:r w:rsidRPr="00374DDA">
        <w:t>2</w:t>
      </w:r>
      <w:r w:rsidR="00387478">
        <w:t>.</w:t>
      </w:r>
      <w:r w:rsidRPr="00374DDA">
        <w:tab/>
        <w:t>Datengrundlagen</w:t>
      </w:r>
      <w:bookmarkEnd w:id="4"/>
    </w:p>
    <w:p w:rsidR="00E14289" w:rsidRPr="00374DDA" w:rsidRDefault="00E14289" w:rsidP="00684BF7">
      <w:pPr>
        <w:jc w:val="left"/>
      </w:pPr>
      <w:bookmarkStart w:id="5" w:name="_Toc79380116"/>
      <w:bookmarkStart w:id="6" w:name="_Toc494004051"/>
      <w:bookmarkStart w:id="7" w:name="_Toc495389284"/>
      <w:bookmarkStart w:id="8" w:name="_Toc498325137"/>
      <w:bookmarkStart w:id="9" w:name="_Toc503152640"/>
      <w:r w:rsidRPr="00374DDA">
        <w:t>Als Datengrundlagen wurden herangezogen:</w:t>
      </w:r>
    </w:p>
    <w:p w:rsidR="00E14289" w:rsidRPr="00D1796B" w:rsidRDefault="00E14289" w:rsidP="00684BF7">
      <w:pPr>
        <w:numPr>
          <w:ilvl w:val="0"/>
          <w:numId w:val="6"/>
          <w:numberingChange w:id="10" w:author="lfu-gabel" w:date="2011-03-21T08:24:00Z" w:original="-"/>
        </w:numPr>
        <w:spacing w:after="280"/>
        <w:ind w:left="357" w:hanging="357"/>
        <w:jc w:val="left"/>
        <w:rPr>
          <w:b/>
        </w:rPr>
      </w:pPr>
      <w:r w:rsidRPr="00D1796B">
        <w:rPr>
          <w:b/>
        </w:rPr>
        <w:t>...</w:t>
      </w:r>
    </w:p>
    <w:p w:rsidR="00E14289" w:rsidRPr="00374DDA" w:rsidRDefault="00E14289" w:rsidP="00684BF7">
      <w:pPr>
        <w:spacing w:after="0"/>
        <w:jc w:val="left"/>
        <w:rPr>
          <w:i/>
        </w:rPr>
      </w:pPr>
    </w:p>
    <w:p w:rsidR="00E14289" w:rsidRPr="00374DDA" w:rsidRDefault="00E14289">
      <w:pPr>
        <w:pStyle w:val="berschrift2"/>
      </w:pPr>
      <w:bookmarkStart w:id="11" w:name="_Toc274574701"/>
      <w:bookmarkEnd w:id="5"/>
      <w:bookmarkEnd w:id="6"/>
      <w:bookmarkEnd w:id="7"/>
      <w:bookmarkEnd w:id="8"/>
      <w:bookmarkEnd w:id="9"/>
      <w:r w:rsidRPr="00374DDA">
        <w:t>3</w:t>
      </w:r>
      <w:r w:rsidR="00387478">
        <w:t>.</w:t>
      </w:r>
      <w:r w:rsidRPr="00374DDA">
        <w:tab/>
        <w:t>Methodisches Vorgehen und Begriffsbesti</w:t>
      </w:r>
      <w:r w:rsidRPr="00374DDA">
        <w:t>m</w:t>
      </w:r>
      <w:r w:rsidRPr="00374DDA">
        <w:t>mungen</w:t>
      </w:r>
      <w:bookmarkEnd w:id="11"/>
    </w:p>
    <w:p w:rsidR="00E14289" w:rsidRPr="00374DDA" w:rsidRDefault="00E14289" w:rsidP="00684BF7">
      <w:pPr>
        <w:jc w:val="left"/>
      </w:pPr>
      <w:r w:rsidRPr="00374DDA">
        <w:t>Methodisches Vorgehen und Begriffsabgrenzungen der nachfolgend</w:t>
      </w:r>
      <w:r w:rsidR="00AF1655">
        <w:t>en</w:t>
      </w:r>
      <w:r w:rsidRPr="00374DDA">
        <w:t xml:space="preserve"> Untersuchung stützen sich auf </w:t>
      </w:r>
      <w:r w:rsidR="00374DDA" w:rsidRPr="00D1796B">
        <w:rPr>
          <w:b/>
        </w:rPr>
        <w:t>...</w:t>
      </w:r>
      <w:r w:rsidR="00374DDA">
        <w:t xml:space="preserve"> .</w:t>
      </w:r>
    </w:p>
    <w:p w:rsidR="005F6858" w:rsidRPr="00374DDA" w:rsidRDefault="005F6858" w:rsidP="00684BF7">
      <w:pPr>
        <w:jc w:val="left"/>
      </w:pPr>
    </w:p>
    <w:p w:rsidR="00E14289" w:rsidRPr="00374DDA" w:rsidRDefault="00387478" w:rsidP="007C1E27">
      <w:pPr>
        <w:pStyle w:val="berschrift1"/>
        <w:pageBreakBefore w:val="0"/>
        <w:rPr>
          <w:sz w:val="24"/>
          <w:szCs w:val="24"/>
        </w:rPr>
      </w:pPr>
      <w:bookmarkStart w:id="12" w:name="_Toc274574702"/>
      <w:bookmarkEnd w:id="0"/>
      <w:r>
        <w:rPr>
          <w:sz w:val="24"/>
          <w:szCs w:val="24"/>
        </w:rPr>
        <w:t>4.</w:t>
      </w:r>
      <w:r w:rsidR="00E14289" w:rsidRPr="00374DDA">
        <w:rPr>
          <w:sz w:val="24"/>
          <w:szCs w:val="24"/>
        </w:rPr>
        <w:tab/>
        <w:t>Wirkungen des Vorhabens</w:t>
      </w:r>
      <w:bookmarkEnd w:id="12"/>
    </w:p>
    <w:p w:rsidR="00E14289" w:rsidRPr="00374DDA" w:rsidRDefault="00E14289" w:rsidP="00684BF7">
      <w:pPr>
        <w:jc w:val="left"/>
      </w:pPr>
      <w:r w:rsidRPr="00374DDA">
        <w:t xml:space="preserve">Nachfolgend werden die Wirkfaktoren ausgeführt, die </w:t>
      </w:r>
      <w:r w:rsidR="00D1796B">
        <w:t xml:space="preserve">vom Vorhaben ausgehen und </w:t>
      </w:r>
      <w:r w:rsidRPr="00374DDA">
        <w:t>Beeinträcht</w:t>
      </w:r>
      <w:r w:rsidRPr="00374DDA">
        <w:t>i</w:t>
      </w:r>
      <w:r w:rsidRPr="00374DDA">
        <w:t>gungen und Störungen der streng und europarechtlich geschützten Tier- und Pflanzenarten ve</w:t>
      </w:r>
      <w:r w:rsidRPr="00374DDA">
        <w:t>r</w:t>
      </w:r>
      <w:r w:rsidRPr="00374DDA">
        <w:t>ursachen kö</w:t>
      </w:r>
      <w:r w:rsidRPr="00374DDA">
        <w:t>n</w:t>
      </w:r>
      <w:r w:rsidRPr="00374DDA">
        <w:t>nen.</w:t>
      </w:r>
    </w:p>
    <w:p w:rsidR="00E14289" w:rsidRPr="00D1796B" w:rsidRDefault="00E14289" w:rsidP="00684BF7">
      <w:pPr>
        <w:jc w:val="left"/>
      </w:pPr>
      <w:r w:rsidRPr="00D1796B">
        <w:rPr>
          <w:b/>
        </w:rPr>
        <w:t>...</w:t>
      </w:r>
    </w:p>
    <w:p w:rsidR="007C1E27" w:rsidRPr="00374DDA" w:rsidRDefault="007C1E27" w:rsidP="00684BF7">
      <w:pPr>
        <w:jc w:val="left"/>
      </w:pPr>
    </w:p>
    <w:p w:rsidR="00E14289" w:rsidRDefault="00B616FF" w:rsidP="00B616FF">
      <w:pPr>
        <w:pStyle w:val="berschrift1"/>
        <w:pageBreakBefore w:val="0"/>
        <w:rPr>
          <w:sz w:val="24"/>
          <w:szCs w:val="24"/>
        </w:rPr>
      </w:pPr>
      <w:bookmarkStart w:id="13" w:name="_Toc274574703"/>
      <w:r>
        <w:rPr>
          <w:sz w:val="24"/>
          <w:szCs w:val="24"/>
        </w:rPr>
        <w:t>5</w:t>
      </w:r>
      <w:bookmarkStart w:id="14" w:name="_Toc274574706"/>
      <w:bookmarkEnd w:id="13"/>
      <w:r>
        <w:rPr>
          <w:sz w:val="24"/>
          <w:szCs w:val="24"/>
        </w:rPr>
        <w:tab/>
      </w:r>
      <w:r w:rsidR="00E14289" w:rsidRPr="00374DDA">
        <w:rPr>
          <w:sz w:val="24"/>
          <w:szCs w:val="24"/>
        </w:rPr>
        <w:t>Bestand sowie Darlegung der Betro</w:t>
      </w:r>
      <w:r w:rsidR="00E14289" w:rsidRPr="00374DDA">
        <w:rPr>
          <w:sz w:val="24"/>
          <w:szCs w:val="24"/>
        </w:rPr>
        <w:t>f</w:t>
      </w:r>
      <w:r w:rsidR="00E14289" w:rsidRPr="00374DDA">
        <w:rPr>
          <w:sz w:val="24"/>
          <w:szCs w:val="24"/>
        </w:rPr>
        <w:t>fenheit der Arten</w:t>
      </w:r>
      <w:bookmarkEnd w:id="14"/>
    </w:p>
    <w:p w:rsidR="00B616FF" w:rsidRPr="00B616FF" w:rsidRDefault="00B616FF" w:rsidP="00B616FF">
      <w:pPr>
        <w:pStyle w:val="berschrift2"/>
      </w:pPr>
      <w:r>
        <w:t xml:space="preserve">5.1 </w:t>
      </w:r>
      <w:r>
        <w:tab/>
        <w:t>Verbotstatbestände</w:t>
      </w:r>
    </w:p>
    <w:p w:rsidR="00E14289" w:rsidRDefault="00385BF6" w:rsidP="00E83391">
      <w:pPr>
        <w:jc w:val="left"/>
      </w:pPr>
      <w:r>
        <w:t>Aus § 44 Abs.1</w:t>
      </w:r>
      <w:r w:rsidR="00490EF7" w:rsidRPr="00374DDA">
        <w:t xml:space="preserve"> i.V.m. Abs. 5 BNatSchG </w:t>
      </w:r>
      <w:r w:rsidR="00490EF7" w:rsidRPr="00374DDA">
        <w:rPr>
          <w:szCs w:val="22"/>
        </w:rPr>
        <w:t xml:space="preserve">ergeben </w:t>
      </w:r>
      <w:r w:rsidR="00490EF7" w:rsidRPr="00374DDA">
        <w:t>sich für nach § 15 BNatSchG zulässige Eingri</w:t>
      </w:r>
      <w:r w:rsidR="00490EF7" w:rsidRPr="00374DDA">
        <w:t>f</w:t>
      </w:r>
      <w:r w:rsidR="00490EF7" w:rsidRPr="00374DDA">
        <w:t xml:space="preserve">fe sowie für </w:t>
      </w:r>
      <w:r w:rsidR="00490EF7" w:rsidRPr="00374DDA">
        <w:rPr>
          <w:szCs w:val="22"/>
        </w:rPr>
        <w:t>nach den Vorschriften des Baugesetzbuches zulässige Vorhaben im Geltungsb</w:t>
      </w:r>
      <w:r w:rsidR="00490EF7" w:rsidRPr="00374DDA">
        <w:rPr>
          <w:szCs w:val="22"/>
        </w:rPr>
        <w:t>e</w:t>
      </w:r>
      <w:r w:rsidR="00490EF7" w:rsidRPr="00374DDA">
        <w:rPr>
          <w:szCs w:val="22"/>
        </w:rPr>
        <w:t>reich von Bebauungsplänen, während der Planaufstellung nach § 33 BauGB und im Innenb</w:t>
      </w:r>
      <w:r w:rsidR="00490EF7" w:rsidRPr="00374DDA">
        <w:rPr>
          <w:szCs w:val="22"/>
        </w:rPr>
        <w:t>e</w:t>
      </w:r>
      <w:r w:rsidR="00490EF7" w:rsidRPr="00374DDA">
        <w:rPr>
          <w:szCs w:val="22"/>
        </w:rPr>
        <w:t xml:space="preserve">reich nach § 34 BauGB </w:t>
      </w:r>
      <w:r w:rsidR="00EA127E">
        <w:rPr>
          <w:szCs w:val="22"/>
        </w:rPr>
        <w:t xml:space="preserve">bezüglich Tier- und Pflanzenarten nach Anhang IV </w:t>
      </w:r>
      <w:r w:rsidR="00CF1145">
        <w:rPr>
          <w:szCs w:val="22"/>
        </w:rPr>
        <w:t xml:space="preserve">der FFH-RL </w:t>
      </w:r>
      <w:r w:rsidR="00EA127E">
        <w:rPr>
          <w:szCs w:val="22"/>
        </w:rPr>
        <w:t>und E</w:t>
      </w:r>
      <w:r w:rsidR="00EA127E">
        <w:rPr>
          <w:szCs w:val="22"/>
        </w:rPr>
        <w:t>u</w:t>
      </w:r>
      <w:r w:rsidR="00EA127E">
        <w:rPr>
          <w:szCs w:val="22"/>
        </w:rPr>
        <w:t xml:space="preserve">ropäische Vogelarten </w:t>
      </w:r>
      <w:r w:rsidR="00490EF7" w:rsidRPr="00374DDA">
        <w:t>folgende Ve</w:t>
      </w:r>
      <w:r w:rsidR="00490EF7" w:rsidRPr="00374DDA">
        <w:t>r</w:t>
      </w:r>
      <w:r w:rsidR="00490EF7" w:rsidRPr="00374DDA">
        <w:t xml:space="preserve">bote: </w:t>
      </w:r>
    </w:p>
    <w:p w:rsidR="00D04CCB" w:rsidRPr="00374DDA" w:rsidRDefault="00D04CCB" w:rsidP="00E83391">
      <w:pPr>
        <w:jc w:val="left"/>
      </w:pPr>
    </w:p>
    <w:p w:rsidR="00EA127E" w:rsidRDefault="00B616FF" w:rsidP="00490EF7">
      <w:pPr>
        <w:jc w:val="left"/>
      </w:pPr>
      <w:r>
        <w:t xml:space="preserve">5.1.1 </w:t>
      </w:r>
      <w:r w:rsidR="00EA127E">
        <w:t>Schädigungsverbot (s. Nr. 2.1 der Formblätter)</w:t>
      </w:r>
    </w:p>
    <w:p w:rsidR="00057658" w:rsidRDefault="00E14289" w:rsidP="00E1428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left"/>
        <w:rPr>
          <w:b/>
          <w:bCs/>
        </w:rPr>
      </w:pPr>
      <w:r w:rsidRPr="00374DDA">
        <w:rPr>
          <w:b/>
          <w:bCs/>
        </w:rPr>
        <w:t>Beschädigung oder Zerstörung von Fortpflanzungs- und Ruhestätten</w:t>
      </w:r>
      <w:r w:rsidR="00057658">
        <w:rPr>
          <w:b/>
          <w:bCs/>
        </w:rPr>
        <w:t>/ Standorten wild lebender Pflanzen</w:t>
      </w:r>
      <w:r w:rsidR="00B616FF">
        <w:rPr>
          <w:b/>
          <w:bCs/>
        </w:rPr>
        <w:t xml:space="preserve"> </w:t>
      </w:r>
      <w:r w:rsidRPr="00374DDA">
        <w:rPr>
          <w:b/>
          <w:bCs/>
        </w:rPr>
        <w:t xml:space="preserve">und damit verbundene vermeidbare Verletzung oder Tötung von </w:t>
      </w:r>
      <w:r w:rsidR="007D1B71">
        <w:rPr>
          <w:b/>
          <w:bCs/>
        </w:rPr>
        <w:t xml:space="preserve">wild lebenden </w:t>
      </w:r>
      <w:r w:rsidRPr="00374DDA">
        <w:rPr>
          <w:b/>
          <w:bCs/>
        </w:rPr>
        <w:t>Tieren</w:t>
      </w:r>
      <w:r w:rsidR="00057658">
        <w:rPr>
          <w:b/>
          <w:bCs/>
        </w:rPr>
        <w:t xml:space="preserve"> oder ihrer Entwicklungsformen bzw</w:t>
      </w:r>
      <w:r w:rsidR="00E85813">
        <w:rPr>
          <w:b/>
          <w:bCs/>
        </w:rPr>
        <w:t>.</w:t>
      </w:r>
      <w:r w:rsidR="00057658">
        <w:rPr>
          <w:b/>
          <w:bCs/>
        </w:rPr>
        <w:t xml:space="preserve"> Beschädigung oder Zerstörung von Exemplaren wild lebender Pfla</w:t>
      </w:r>
      <w:r w:rsidR="00057658">
        <w:rPr>
          <w:b/>
          <w:bCs/>
        </w:rPr>
        <w:t>n</w:t>
      </w:r>
      <w:r w:rsidR="00057658">
        <w:rPr>
          <w:b/>
          <w:bCs/>
        </w:rPr>
        <w:t>zen</w:t>
      </w:r>
      <w:r w:rsidRPr="00374DDA">
        <w:rPr>
          <w:b/>
          <w:bCs/>
        </w:rPr>
        <w:t xml:space="preserve"> </w:t>
      </w:r>
      <w:r w:rsidR="007D1B71">
        <w:rPr>
          <w:b/>
          <w:bCs/>
        </w:rPr>
        <w:t>oder ihrer Entwicklungsformen</w:t>
      </w:r>
      <w:r w:rsidR="00057658">
        <w:rPr>
          <w:b/>
          <w:bCs/>
        </w:rPr>
        <w:t>.</w:t>
      </w:r>
    </w:p>
    <w:p w:rsidR="00E14289" w:rsidRPr="00374DDA" w:rsidRDefault="00B616FF" w:rsidP="00E1428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left"/>
        <w:rPr>
          <w:b/>
          <w:bCs/>
        </w:rPr>
      </w:pPr>
      <w:r>
        <w:rPr>
          <w:b/>
          <w:bCs/>
        </w:rPr>
        <w:t>E</w:t>
      </w:r>
      <w:r w:rsidR="006E630E">
        <w:rPr>
          <w:b/>
          <w:bCs/>
        </w:rPr>
        <w:t xml:space="preserve">in Verstoß </w:t>
      </w:r>
      <w:r>
        <w:rPr>
          <w:b/>
          <w:bCs/>
        </w:rPr>
        <w:t xml:space="preserve">liegt </w:t>
      </w:r>
      <w:r w:rsidR="006E630E">
        <w:rPr>
          <w:b/>
          <w:bCs/>
        </w:rPr>
        <w:t>nicht vor, wenn die ökologische Funktion der von dem Eingriff oder Vo</w:t>
      </w:r>
      <w:r w:rsidR="006E630E">
        <w:rPr>
          <w:b/>
          <w:bCs/>
        </w:rPr>
        <w:t>r</w:t>
      </w:r>
      <w:r w:rsidR="006E630E">
        <w:rPr>
          <w:b/>
          <w:bCs/>
        </w:rPr>
        <w:t>haben betroffenen Fortpflanzungs- und Ruhestätten</w:t>
      </w:r>
      <w:r>
        <w:rPr>
          <w:b/>
          <w:bCs/>
        </w:rPr>
        <w:t xml:space="preserve"> bzw. Standorte </w:t>
      </w:r>
      <w:r w:rsidR="006E630E">
        <w:rPr>
          <w:b/>
          <w:bCs/>
        </w:rPr>
        <w:t>im räumlichen Z</w:t>
      </w:r>
      <w:r w:rsidR="006E630E">
        <w:rPr>
          <w:b/>
          <w:bCs/>
        </w:rPr>
        <w:t>u</w:t>
      </w:r>
      <w:r w:rsidR="006E630E">
        <w:rPr>
          <w:b/>
          <w:bCs/>
        </w:rPr>
        <w:t xml:space="preserve">sammenhang gewahrt wird. </w:t>
      </w:r>
    </w:p>
    <w:p w:rsidR="00E14289" w:rsidRDefault="00E14289" w:rsidP="00E14289">
      <w:pPr>
        <w:spacing w:after="0" w:line="240" w:lineRule="auto"/>
        <w:jc w:val="left"/>
      </w:pPr>
    </w:p>
    <w:p w:rsidR="00EA127E" w:rsidRDefault="00EA127E" w:rsidP="00E14289">
      <w:pPr>
        <w:spacing w:after="0" w:line="240" w:lineRule="auto"/>
        <w:jc w:val="left"/>
      </w:pPr>
      <w:r>
        <w:t>5.1.2 Tötungs- und Verletzungsverbot</w:t>
      </w:r>
      <w:r w:rsidR="00057658">
        <w:t xml:space="preserve"> (für mittelbare betriebsbedingte Auswirkungen, z.B. Koll</w:t>
      </w:r>
      <w:r w:rsidR="00057658">
        <w:t>i</w:t>
      </w:r>
      <w:r w:rsidR="00057658">
        <w:t>sionsrisiko</w:t>
      </w:r>
      <w:r w:rsidR="00850527">
        <w:t>)</w:t>
      </w:r>
      <w:r w:rsidR="00057658">
        <w:t xml:space="preserve"> </w:t>
      </w:r>
      <w:r w:rsidR="00CF1145">
        <w:t>(s. Nr. 2.2 der For</w:t>
      </w:r>
      <w:r w:rsidR="00CF1145">
        <w:t>m</w:t>
      </w:r>
      <w:r w:rsidR="00CF1145">
        <w:t>blätter)</w:t>
      </w:r>
    </w:p>
    <w:p w:rsidR="00EA127E" w:rsidRDefault="00EA127E" w:rsidP="00E14289">
      <w:pPr>
        <w:spacing w:after="0" w:line="240" w:lineRule="auto"/>
        <w:jc w:val="left"/>
      </w:pPr>
    </w:p>
    <w:p w:rsidR="00955D43" w:rsidRPr="00374DDA" w:rsidRDefault="00371ABB" w:rsidP="00955D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left"/>
        <w:rPr>
          <w:b/>
          <w:bCs/>
        </w:rPr>
      </w:pPr>
      <w:r>
        <w:rPr>
          <w:b/>
          <w:bCs/>
        </w:rPr>
        <w:t xml:space="preserve">Signifikante Erhöhung des Tötungsrisikos für Exemplare, der durch </w:t>
      </w:r>
      <w:r w:rsidR="009F076D">
        <w:rPr>
          <w:b/>
          <w:bCs/>
        </w:rPr>
        <w:t xml:space="preserve">den Eingriff oder </w:t>
      </w:r>
      <w:r>
        <w:rPr>
          <w:b/>
          <w:bCs/>
        </w:rPr>
        <w:t>das</w:t>
      </w:r>
      <w:r w:rsidR="009F076D">
        <w:rPr>
          <w:b/>
          <w:bCs/>
        </w:rPr>
        <w:t xml:space="preserve"> </w:t>
      </w:r>
      <w:r>
        <w:rPr>
          <w:b/>
          <w:bCs/>
        </w:rPr>
        <w:t>Vorhaben betroffenen Arten</w:t>
      </w:r>
    </w:p>
    <w:p w:rsidR="00955D43" w:rsidRPr="00374DDA" w:rsidRDefault="00955D43" w:rsidP="00955D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40" w:lineRule="auto"/>
        <w:jc w:val="left"/>
        <w:rPr>
          <w:bCs/>
          <w:sz w:val="18"/>
        </w:rPr>
      </w:pPr>
      <w:r w:rsidRPr="00374DDA">
        <w:rPr>
          <w:bCs/>
          <w:sz w:val="18"/>
        </w:rPr>
        <w:t>Die Verletzung oder Tötung von Tieren und die Beschädigung oder Zerstörung ihrer Entwicklungsformen, die mit der Beschädigung oder Zerstörung von Fortpflanzungs- und Ruhestätten verbunden sind, werden im Schädigungsverbot behandelt.</w:t>
      </w:r>
    </w:p>
    <w:p w:rsidR="00955D43" w:rsidRDefault="00B616FF" w:rsidP="00E14289">
      <w:pPr>
        <w:spacing w:after="0" w:line="240" w:lineRule="auto"/>
        <w:jc w:val="left"/>
      </w:pPr>
      <w:r>
        <w:t>5.1.3 Störungsverbot</w:t>
      </w:r>
      <w:r w:rsidR="00EA127E">
        <w:t xml:space="preserve"> (s. Nr. 2.3. der Formblätter)</w:t>
      </w:r>
    </w:p>
    <w:p w:rsidR="00EA127E" w:rsidRPr="00374DDA" w:rsidRDefault="00EA127E" w:rsidP="00E14289">
      <w:pPr>
        <w:spacing w:after="0" w:line="240" w:lineRule="auto"/>
        <w:jc w:val="left"/>
      </w:pPr>
    </w:p>
    <w:p w:rsidR="00E14289" w:rsidRPr="00374DDA" w:rsidRDefault="00E14289" w:rsidP="00E1428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jc w:val="left"/>
        <w:rPr>
          <w:b/>
          <w:bCs/>
        </w:rPr>
      </w:pPr>
      <w:r w:rsidRPr="00374DDA">
        <w:rPr>
          <w:b/>
          <w:bCs/>
        </w:rPr>
        <w:t>Erhebliches Stören von Tieren während der Fortpflanzungs-, Aufzucht-, Mauser-, Überwi</w:t>
      </w:r>
      <w:r w:rsidRPr="00374DDA">
        <w:rPr>
          <w:b/>
          <w:bCs/>
        </w:rPr>
        <w:t>n</w:t>
      </w:r>
      <w:r w:rsidRPr="00374DDA">
        <w:rPr>
          <w:b/>
          <w:bCs/>
        </w:rPr>
        <w:t xml:space="preserve">terungs- und Wanderungszeiten. </w:t>
      </w:r>
      <w:r w:rsidRPr="00374DDA">
        <w:rPr>
          <w:b/>
          <w:bCs/>
        </w:rPr>
        <w:br/>
      </w:r>
      <w:r w:rsidR="00B616FF">
        <w:rPr>
          <w:b/>
          <w:bCs/>
        </w:rPr>
        <w:t>Ein Verstoß l</w:t>
      </w:r>
      <w:r w:rsidRPr="00374DDA">
        <w:rPr>
          <w:b/>
          <w:bCs/>
        </w:rPr>
        <w:t xml:space="preserve">iegt </w:t>
      </w:r>
      <w:r w:rsidR="00B616FF">
        <w:rPr>
          <w:b/>
          <w:bCs/>
          <w:u w:val="single"/>
        </w:rPr>
        <w:t>nicht</w:t>
      </w:r>
      <w:r w:rsidRPr="00374DDA">
        <w:rPr>
          <w:b/>
          <w:bCs/>
        </w:rPr>
        <w:t xml:space="preserve"> vor, wenn die Störung zu keiner Verschlechterung des Erhaltung</w:t>
      </w:r>
      <w:r w:rsidRPr="00374DDA">
        <w:rPr>
          <w:b/>
          <w:bCs/>
        </w:rPr>
        <w:t>s</w:t>
      </w:r>
      <w:r w:rsidRPr="00374DDA">
        <w:rPr>
          <w:b/>
          <w:bCs/>
        </w:rPr>
        <w:t>zustandes der lokalen P</w:t>
      </w:r>
      <w:r w:rsidRPr="00374DDA">
        <w:rPr>
          <w:b/>
          <w:bCs/>
        </w:rPr>
        <w:t>o</w:t>
      </w:r>
      <w:r w:rsidRPr="00374DDA">
        <w:rPr>
          <w:b/>
          <w:bCs/>
        </w:rPr>
        <w:t>pulation führt.</w:t>
      </w:r>
    </w:p>
    <w:p w:rsidR="00E14289" w:rsidRPr="00374DDA" w:rsidRDefault="00E14289" w:rsidP="00E14289">
      <w:pPr>
        <w:spacing w:after="0" w:line="240" w:lineRule="auto"/>
        <w:jc w:val="left"/>
      </w:pPr>
    </w:p>
    <w:p w:rsidR="00E14289" w:rsidRDefault="00E14289" w:rsidP="00E14289"/>
    <w:p w:rsidR="0074287B" w:rsidRPr="00374DDA" w:rsidRDefault="0074287B" w:rsidP="0074287B">
      <w:pPr>
        <w:pStyle w:val="berschrift2"/>
        <w:spacing w:before="0" w:after="160"/>
        <w:ind w:left="737" w:hanging="737"/>
      </w:pPr>
      <w:r>
        <w:t>5</w:t>
      </w:r>
      <w:r w:rsidR="00B616FF">
        <w:t>.2</w:t>
      </w:r>
      <w:r w:rsidRPr="00374DDA">
        <w:tab/>
        <w:t>Maßnahmen zur Vermeidung</w:t>
      </w:r>
    </w:p>
    <w:p w:rsidR="0074287B" w:rsidRPr="00374DDA" w:rsidRDefault="0074287B" w:rsidP="0074287B">
      <w:pPr>
        <w:tabs>
          <w:tab w:val="left" w:pos="993"/>
        </w:tabs>
        <w:rPr>
          <w:i/>
        </w:rPr>
      </w:pPr>
      <w:r w:rsidRPr="00374DDA">
        <w:t>Folgende Vorkehrungen zur Vermeidung werden vorgesehen, um Gefährdungen der nach den hier einschlägigen Regelungen geschützten Tier- und Pflanzenarten zu vermeiden oder zu mi</w:t>
      </w:r>
      <w:r w:rsidRPr="00374DDA">
        <w:t>n</w:t>
      </w:r>
      <w:r w:rsidRPr="00374DDA">
        <w:t>dern. Die Ermittlung der Verbotstatbestände gem.</w:t>
      </w:r>
      <w:r w:rsidRPr="00374DDA">
        <w:rPr>
          <w:rFonts w:eastAsia="MS Mincho"/>
        </w:rPr>
        <w:t xml:space="preserve"> </w:t>
      </w:r>
      <w:r w:rsidRPr="00374DDA">
        <w:t>§ 44 Abs. 1 i.V.m. Abs. 5 BNatSchG</w:t>
      </w:r>
      <w:r w:rsidRPr="00374DDA">
        <w:rPr>
          <w:rFonts w:eastAsia="MS Mincho"/>
        </w:rPr>
        <w:t xml:space="preserve"> </w:t>
      </w:r>
      <w:r w:rsidRPr="00374DDA">
        <w:t>erfolgt unter Berücksichtigung folgender Vo</w:t>
      </w:r>
      <w:r w:rsidRPr="00374DDA">
        <w:t>r</w:t>
      </w:r>
      <w:r w:rsidRPr="00374DDA">
        <w:t>kehrungen:</w:t>
      </w:r>
    </w:p>
    <w:p w:rsidR="0074287B" w:rsidRPr="00D1796B" w:rsidRDefault="0074287B" w:rsidP="0074287B">
      <w:pPr>
        <w:numPr>
          <w:ilvl w:val="0"/>
          <w:numId w:val="10"/>
          <w:numberingChange w:id="15" w:author="lfu-gabel" w:date="2011-03-21T08:24:00Z" w:original=""/>
        </w:numPr>
        <w:spacing w:after="240"/>
        <w:jc w:val="left"/>
        <w:rPr>
          <w:b/>
        </w:rPr>
      </w:pPr>
      <w:r w:rsidRPr="00D1796B">
        <w:rPr>
          <w:b/>
        </w:rPr>
        <w:t>...</w:t>
      </w:r>
    </w:p>
    <w:p w:rsidR="0074287B" w:rsidRPr="00374DDA" w:rsidRDefault="0074287B" w:rsidP="0074287B">
      <w:pPr>
        <w:pStyle w:val="berschrift2"/>
        <w:rPr>
          <w:b w:val="0"/>
          <w:sz w:val="20"/>
        </w:rPr>
      </w:pPr>
      <w:r>
        <w:t>5</w:t>
      </w:r>
      <w:r w:rsidR="00B616FF">
        <w:t>.3</w:t>
      </w:r>
      <w:r w:rsidRPr="00374DDA">
        <w:tab/>
        <w:t>Maßnahmen zur Sicherung der kontinuierlichen ökologischen Fun</w:t>
      </w:r>
      <w:r w:rsidRPr="00374DDA">
        <w:t>k</w:t>
      </w:r>
      <w:r w:rsidRPr="00374DDA">
        <w:t>tionalität</w:t>
      </w:r>
      <w:r w:rsidRPr="00374DDA">
        <w:rPr>
          <w:lang w:eastAsia="ko-KR"/>
        </w:rPr>
        <w:t xml:space="preserve"> </w:t>
      </w:r>
      <w:r w:rsidRPr="00374DDA">
        <w:rPr>
          <w:b w:val="0"/>
          <w:lang w:eastAsia="ko-KR"/>
        </w:rPr>
        <w:t xml:space="preserve">(vorgezogene Ausgleichsmaßnahmen i.S.v. § 44 Abs. 5 </w:t>
      </w:r>
      <w:r>
        <w:rPr>
          <w:b w:val="0"/>
          <w:lang w:eastAsia="ko-KR"/>
        </w:rPr>
        <w:t xml:space="preserve">S. 3 </w:t>
      </w:r>
      <w:r w:rsidRPr="00374DDA">
        <w:rPr>
          <w:b w:val="0"/>
          <w:lang w:eastAsia="ko-KR"/>
        </w:rPr>
        <w:t>BNatSchG)</w:t>
      </w:r>
    </w:p>
    <w:p w:rsidR="0074287B" w:rsidRPr="00374DDA" w:rsidRDefault="0074287B" w:rsidP="0074287B">
      <w:pPr>
        <w:jc w:val="left"/>
      </w:pPr>
      <w:r w:rsidRPr="00374DDA">
        <w:t xml:space="preserve">Folgende </w:t>
      </w:r>
      <w:r>
        <w:t xml:space="preserve">artspezifischen </w:t>
      </w:r>
      <w:r w:rsidRPr="00374DDA">
        <w:t>Maßnahmen zur Sicherung der kontinuierlichen ökologischen Funkti</w:t>
      </w:r>
      <w:r w:rsidRPr="00374DDA">
        <w:t>o</w:t>
      </w:r>
      <w:r w:rsidRPr="00374DDA">
        <w:t xml:space="preserve">nalität (CEF-Maßnahmen) </w:t>
      </w:r>
      <w:r>
        <w:t xml:space="preserve">der betroffenen Fortpflanzungs- und Ruhestätten </w:t>
      </w:r>
      <w:r w:rsidRPr="00374DDA">
        <w:t>werden durchg</w:t>
      </w:r>
      <w:r w:rsidRPr="00374DDA">
        <w:t>e</w:t>
      </w:r>
      <w:r w:rsidRPr="00374DDA">
        <w:t>führt</w:t>
      </w:r>
      <w:r>
        <w:t>:</w:t>
      </w:r>
      <w:r w:rsidR="00DC07A4">
        <w:t xml:space="preserve"> ..</w:t>
      </w:r>
      <w:r w:rsidRPr="00374DDA">
        <w:t>.</w:t>
      </w:r>
    </w:p>
    <w:p w:rsidR="00F95123" w:rsidRPr="00374DDA" w:rsidRDefault="00B616FF" w:rsidP="00E14289">
      <w:pPr>
        <w:rPr>
          <w:b/>
          <w:sz w:val="24"/>
          <w:szCs w:val="24"/>
          <w:u w:val="single"/>
        </w:rPr>
      </w:pPr>
      <w:r>
        <w:br w:type="page"/>
      </w:r>
      <w:r w:rsidR="00F95123" w:rsidRPr="00374DDA">
        <w:rPr>
          <w:b/>
          <w:sz w:val="24"/>
          <w:szCs w:val="24"/>
          <w:u w:val="single"/>
        </w:rPr>
        <w:t>Prüfung der Verbotstatbestände für folgende Arten:</w:t>
      </w:r>
    </w:p>
    <w:tbl>
      <w:tblPr>
        <w:tblW w:w="9675" w:type="dxa"/>
        <w:tblInd w:w="113" w:type="dxa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9675"/>
      </w:tblGrid>
      <w:tr w:rsidR="00E14289" w:rsidRPr="00374DDA" w:rsidTr="00126DA5">
        <w:tblPrEx>
          <w:tblCellMar>
            <w:top w:w="0" w:type="dxa"/>
            <w:bottom w:w="0" w:type="dxa"/>
          </w:tblCellMar>
        </w:tblPrEx>
        <w:trPr>
          <w:trHeight w:val="153"/>
          <w:tblHeader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bookmarkStart w:id="16" w:name="Text3"/>
          <w:p w:rsidR="00E14289" w:rsidRPr="00374DDA" w:rsidRDefault="009B25BC" w:rsidP="00E14289">
            <w:pPr>
              <w:pStyle w:val="Tab1-Kopfzeile"/>
              <w:widowControl w:val="0"/>
              <w:tabs>
                <w:tab w:val="left" w:pos="5107"/>
                <w:tab w:val="left" w:pos="7267"/>
              </w:tabs>
              <w:spacing w:before="120" w:after="120" w:line="240" w:lineRule="auto"/>
              <w:ind w:left="67" w:right="112"/>
            </w:pPr>
            <w:r w:rsidRPr="00374DDA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statusText w:type="text" w:val=" Artname "/>
                  <w:textInput>
                    <w:default w:val="Artname"/>
                  </w:textInput>
                </w:ffData>
              </w:fldChar>
            </w:r>
            <w:r w:rsidRPr="00374DDA">
              <w:rPr>
                <w:sz w:val="28"/>
                <w:szCs w:val="28"/>
              </w:rPr>
              <w:instrText xml:space="preserve"> FORMTEXT </w:instrText>
            </w:r>
            <w:r w:rsidR="00F42F27" w:rsidRPr="00374DDA">
              <w:rPr>
                <w:sz w:val="28"/>
                <w:szCs w:val="28"/>
              </w:rPr>
            </w:r>
            <w:r w:rsidRPr="00374DDA">
              <w:rPr>
                <w:sz w:val="28"/>
                <w:szCs w:val="28"/>
              </w:rPr>
              <w:fldChar w:fldCharType="separate"/>
            </w:r>
            <w:r w:rsidR="00FC5E76" w:rsidRPr="00374DDA">
              <w:rPr>
                <w:noProof/>
                <w:sz w:val="28"/>
                <w:szCs w:val="28"/>
              </w:rPr>
              <w:t>Artname</w:t>
            </w:r>
            <w:r w:rsidRPr="00374DDA">
              <w:rPr>
                <w:sz w:val="28"/>
                <w:szCs w:val="28"/>
              </w:rPr>
              <w:fldChar w:fldCharType="end"/>
            </w:r>
            <w:bookmarkEnd w:id="16"/>
            <w:r w:rsidR="00E14289" w:rsidRPr="00374DDA">
              <w:rPr>
                <w:sz w:val="28"/>
                <w:szCs w:val="28"/>
              </w:rPr>
              <w:t xml:space="preserve"> </w:t>
            </w:r>
            <w:r w:rsidR="00E14289" w:rsidRPr="00374DDA">
              <w:rPr>
                <w:rFonts w:ascii="Arial Narrow" w:hAnsi="Arial Narrow"/>
                <w:i/>
              </w:rPr>
              <w:t>(</w:t>
            </w:r>
            <w:bookmarkStart w:id="17" w:name="Text4"/>
            <w:r w:rsidRPr="00374DDA">
              <w:rPr>
                <w:rFonts w:ascii="Arial Narrow" w:hAnsi="Arial Narrow"/>
                <w:i/>
              </w:rPr>
              <w:fldChar w:fldCharType="begin">
                <w:ffData>
                  <w:name w:val="Text4"/>
                  <w:enabled/>
                  <w:calcOnExit w:val="0"/>
                  <w:statusText w:type="text" w:val=" wissenschaftlicher Name "/>
                  <w:textInput>
                    <w:default w:val="wissenschaftlicher Name"/>
                  </w:textInput>
                </w:ffData>
              </w:fldChar>
            </w:r>
            <w:r w:rsidRPr="00374DDA">
              <w:rPr>
                <w:rFonts w:ascii="Arial Narrow" w:hAnsi="Arial Narrow"/>
                <w:i/>
              </w:rPr>
              <w:instrText xml:space="preserve"> FORMTEXT </w:instrText>
            </w:r>
            <w:r w:rsidR="00F42F27" w:rsidRPr="00374DDA">
              <w:rPr>
                <w:rFonts w:ascii="Arial Narrow" w:hAnsi="Arial Narrow"/>
                <w:i/>
              </w:rPr>
            </w:r>
            <w:r w:rsidRPr="00374DDA">
              <w:rPr>
                <w:rFonts w:ascii="Arial Narrow" w:hAnsi="Arial Narrow"/>
                <w:i/>
              </w:rPr>
              <w:fldChar w:fldCharType="separate"/>
            </w:r>
            <w:r w:rsidR="00FC5E76" w:rsidRPr="00374DDA">
              <w:rPr>
                <w:rFonts w:ascii="Arial Narrow" w:hAnsi="Arial Narrow"/>
                <w:i/>
                <w:noProof/>
              </w:rPr>
              <w:t>wissenschaftlicher Name</w:t>
            </w:r>
            <w:r w:rsidRPr="00374DDA">
              <w:rPr>
                <w:rFonts w:ascii="Arial Narrow" w:hAnsi="Arial Narrow"/>
                <w:i/>
              </w:rPr>
              <w:fldChar w:fldCharType="end"/>
            </w:r>
            <w:bookmarkEnd w:id="17"/>
            <w:r w:rsidR="00E14289" w:rsidRPr="00374DDA">
              <w:rPr>
                <w:rFonts w:ascii="Arial Narrow" w:hAnsi="Arial Narrow"/>
                <w:i/>
              </w:rPr>
              <w:t>)</w:t>
            </w:r>
          </w:p>
          <w:p w:rsidR="00E14289" w:rsidRPr="00374DDA" w:rsidRDefault="00E14289" w:rsidP="00E14289">
            <w:pPr>
              <w:pStyle w:val="Tab1-Kopfzeile"/>
              <w:widowControl w:val="0"/>
              <w:tabs>
                <w:tab w:val="left" w:pos="1687"/>
                <w:tab w:val="left" w:pos="2947"/>
              </w:tabs>
              <w:spacing w:before="0" w:after="60" w:line="240" w:lineRule="auto"/>
              <w:ind w:left="425"/>
              <w:jc w:val="right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</w:tr>
      <w:tr w:rsidR="00E14289" w:rsidRPr="00374DDA">
        <w:tblPrEx>
          <w:tblCellMar>
            <w:top w:w="0" w:type="dxa"/>
            <w:bottom w:w="0" w:type="dxa"/>
          </w:tblCellMar>
        </w:tblPrEx>
        <w:trPr>
          <w:trHeight w:val="2669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289" w:rsidRPr="00374DDA" w:rsidRDefault="00E14289" w:rsidP="00E14289">
            <w:pPr>
              <w:pStyle w:val="Tab1-Kopfzeile"/>
              <w:widowControl w:val="0"/>
              <w:tabs>
                <w:tab w:val="left" w:pos="427"/>
              </w:tabs>
              <w:spacing w:before="120" w:after="120" w:line="240" w:lineRule="auto"/>
              <w:ind w:left="67" w:right="113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374DDA">
              <w:rPr>
                <w:rFonts w:ascii="Arial Narrow" w:hAnsi="Arial Narrow"/>
                <w:bCs w:val="0"/>
                <w:sz w:val="22"/>
                <w:szCs w:val="22"/>
              </w:rPr>
              <w:t>1</w:t>
            </w:r>
            <w:r w:rsidRPr="00374DDA">
              <w:rPr>
                <w:rFonts w:ascii="Arial Narrow" w:hAnsi="Arial Narrow"/>
                <w:bCs w:val="0"/>
                <w:sz w:val="22"/>
                <w:szCs w:val="22"/>
              </w:rPr>
              <w:tab/>
              <w:t>Grundinformationen</w:t>
            </w:r>
          </w:p>
          <w:p w:rsidR="00E14289" w:rsidRPr="00374DDA" w:rsidRDefault="00E14289" w:rsidP="00522196">
            <w:pPr>
              <w:pStyle w:val="Tab1-Kopfzeile"/>
              <w:widowControl w:val="0"/>
              <w:tabs>
                <w:tab w:val="left" w:pos="2047"/>
                <w:tab w:val="left" w:pos="3487"/>
                <w:tab w:val="left" w:pos="4849"/>
                <w:tab w:val="left" w:pos="7627"/>
              </w:tabs>
              <w:spacing w:before="120" w:after="120" w:line="240" w:lineRule="auto"/>
              <w:ind w:left="425" w:right="113"/>
              <w:rPr>
                <w:rFonts w:ascii="Arial Narrow" w:hAnsi="Arial Narrow"/>
              </w:rPr>
            </w:pPr>
            <w:r w:rsidRPr="00374DDA">
              <w:rPr>
                <w:rFonts w:ascii="Arial Narrow" w:hAnsi="Arial Narrow"/>
              </w:rPr>
              <w:t>Rote</w:t>
            </w:r>
            <w:r w:rsidR="00E85813">
              <w:rPr>
                <w:rFonts w:ascii="Arial Narrow" w:hAnsi="Arial Narrow"/>
              </w:rPr>
              <w:t xml:space="preserve"> </w:t>
            </w:r>
            <w:r w:rsidRPr="00374DDA">
              <w:rPr>
                <w:rFonts w:ascii="Arial Narrow" w:hAnsi="Arial Narrow"/>
              </w:rPr>
              <w:t>Liste</w:t>
            </w:r>
            <w:r w:rsidR="00E85813">
              <w:rPr>
                <w:rFonts w:ascii="Arial Narrow" w:hAnsi="Arial Narrow"/>
              </w:rPr>
              <w:t>-</w:t>
            </w:r>
            <w:r w:rsidRPr="00374DDA">
              <w:rPr>
                <w:rFonts w:ascii="Arial Narrow" w:hAnsi="Arial Narrow"/>
              </w:rPr>
              <w:t xml:space="preserve">Status Deutschland: </w:t>
            </w:r>
            <w:bookmarkStart w:id="18" w:name="Text1"/>
            <w:r w:rsidRPr="00374DDA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="00D4151D" w:rsidRPr="00374DDA">
              <w:rPr>
                <w:rFonts w:ascii="Arial Narrow" w:hAnsi="Arial Narrow"/>
              </w:rPr>
              <w:instrText>FORMTEXT</w:instrText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separate"/>
            </w:r>
            <w:r w:rsidR="00FC5E76" w:rsidRPr="00374DDA">
              <w:rPr>
                <w:rFonts w:ascii="Arial Narrow" w:hAnsi="Arial Narrow"/>
                <w:noProof/>
              </w:rPr>
              <w:t> </w:t>
            </w:r>
            <w:r w:rsidR="00FC5E76" w:rsidRPr="00374DDA">
              <w:rPr>
                <w:rFonts w:ascii="Arial Narrow" w:hAnsi="Arial Narrow"/>
                <w:noProof/>
              </w:rPr>
              <w:t> </w:t>
            </w:r>
            <w:r w:rsidRPr="00374DDA">
              <w:rPr>
                <w:rFonts w:ascii="Arial Narrow" w:hAnsi="Arial Narrow"/>
              </w:rPr>
              <w:fldChar w:fldCharType="end"/>
            </w:r>
            <w:bookmarkEnd w:id="18"/>
            <w:r w:rsidRPr="00374DDA">
              <w:rPr>
                <w:rFonts w:ascii="Arial Narrow" w:hAnsi="Arial Narrow"/>
              </w:rPr>
              <w:tab/>
              <w:t xml:space="preserve">Bayern: </w:t>
            </w:r>
            <w:bookmarkStart w:id="19" w:name="Text24"/>
            <w:r w:rsidRPr="00374DDA">
              <w:rPr>
                <w:rFonts w:ascii="Arial Narrow" w:hAnsi="Arial Narrow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="00D4151D" w:rsidRPr="00374DDA">
              <w:rPr>
                <w:rFonts w:ascii="Arial Narrow" w:hAnsi="Arial Narrow"/>
              </w:rPr>
              <w:instrText>FORMTEXT</w:instrText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separate"/>
            </w:r>
            <w:r w:rsidR="00FC5E76" w:rsidRPr="00374DDA">
              <w:rPr>
                <w:rFonts w:ascii="Arial Narrow" w:hAnsi="Arial Narrow"/>
                <w:noProof/>
              </w:rPr>
              <w:t> </w:t>
            </w:r>
            <w:r w:rsidR="00FC5E76" w:rsidRPr="00374DDA">
              <w:rPr>
                <w:rFonts w:ascii="Arial Narrow" w:hAnsi="Arial Narrow"/>
                <w:noProof/>
              </w:rPr>
              <w:t> </w:t>
            </w:r>
            <w:r w:rsidRPr="00374DDA">
              <w:rPr>
                <w:rFonts w:ascii="Arial Narrow" w:hAnsi="Arial Narrow"/>
              </w:rPr>
              <w:fldChar w:fldCharType="end"/>
            </w:r>
            <w:bookmarkEnd w:id="19"/>
            <w:r w:rsidRPr="00374DDA">
              <w:rPr>
                <w:rFonts w:ascii="Arial Narrow" w:hAnsi="Arial Narrow"/>
              </w:rPr>
              <w:tab/>
              <w:t xml:space="preserve">Art im </w:t>
            </w:r>
            <w:r w:rsidR="00522196">
              <w:rPr>
                <w:rFonts w:ascii="Arial Narrow" w:hAnsi="Arial Narrow"/>
              </w:rPr>
              <w:t>Wirkraum</w:t>
            </w:r>
            <w:r w:rsidRPr="00374DDA">
              <w:rPr>
                <w:rFonts w:ascii="Arial Narrow" w:hAnsi="Arial Narrow"/>
              </w:rPr>
              <w:t xml:space="preserve">: </w:t>
            </w:r>
            <w:r w:rsidRPr="00374DDA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="00D4151D" w:rsidRPr="00374DDA">
              <w:rPr>
                <w:rFonts w:ascii="Arial Narrow" w:hAnsi="Arial Narrow"/>
              </w:rPr>
              <w:instrText>FORMCHECKBOX</w:instrText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end"/>
            </w:r>
            <w:r w:rsidRPr="00374DDA">
              <w:rPr>
                <w:rFonts w:ascii="Arial Narrow" w:hAnsi="Arial Narrow"/>
              </w:rPr>
              <w:t xml:space="preserve"> nachgewiesen</w:t>
            </w:r>
            <w:r w:rsidRPr="00374DDA">
              <w:rPr>
                <w:rFonts w:ascii="Arial Narrow" w:hAnsi="Arial Narrow"/>
              </w:rPr>
              <w:tab/>
            </w:r>
            <w:r w:rsidRPr="00374DDA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="00D4151D" w:rsidRPr="00374DDA">
              <w:rPr>
                <w:rFonts w:ascii="Arial Narrow" w:hAnsi="Arial Narrow"/>
              </w:rPr>
              <w:instrText>FORMCHECKBOX</w:instrText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end"/>
            </w:r>
            <w:r w:rsidRPr="00374DDA">
              <w:rPr>
                <w:rFonts w:ascii="Arial Narrow" w:hAnsi="Arial Narrow"/>
              </w:rPr>
              <w:t xml:space="preserve"> potenziell mö</w:t>
            </w:r>
            <w:r w:rsidRPr="00374DDA">
              <w:rPr>
                <w:rFonts w:ascii="Arial Narrow" w:hAnsi="Arial Narrow"/>
              </w:rPr>
              <w:t>g</w:t>
            </w:r>
            <w:r w:rsidRPr="00374DDA">
              <w:rPr>
                <w:rFonts w:ascii="Arial Narrow" w:hAnsi="Arial Narrow"/>
              </w:rPr>
              <w:t>lich</w:t>
            </w:r>
          </w:p>
          <w:p w:rsidR="00E14289" w:rsidRPr="00374DDA" w:rsidRDefault="00E14289" w:rsidP="00E14289">
            <w:pPr>
              <w:pStyle w:val="Tab1-Text"/>
              <w:widowControl w:val="0"/>
              <w:tabs>
                <w:tab w:val="left" w:pos="2077"/>
                <w:tab w:val="left" w:pos="2227"/>
                <w:tab w:val="left" w:pos="9427"/>
              </w:tabs>
              <w:spacing w:after="40"/>
              <w:ind w:left="437" w:right="2092"/>
              <w:rPr>
                <w:rFonts w:ascii="Arial Narrow" w:hAnsi="Arial Narrow"/>
              </w:rPr>
            </w:pPr>
            <w:r w:rsidRPr="00374DDA">
              <w:rPr>
                <w:rFonts w:ascii="Arial Narrow" w:hAnsi="Arial Narrow"/>
                <w:b/>
                <w:bCs/>
              </w:rPr>
              <w:t>Erhaltungszustand</w:t>
            </w:r>
            <w:r w:rsidRPr="00374DDA">
              <w:rPr>
                <w:rFonts w:ascii="Arial Narrow" w:hAnsi="Arial Narrow"/>
              </w:rPr>
              <w:t xml:space="preserve"> der Art auf Ebene  </w:t>
            </w:r>
            <w:bookmarkStart w:id="20" w:name="Dropdown1"/>
            <w:r w:rsidR="00B56F74" w:rsidRPr="00374DDA">
              <w:rPr>
                <w:rFonts w:ascii="Arial Narrow" w:hAnsi="Arial Narrow"/>
                <w:b/>
                <w:bCs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ayerns"/>
                    <w:listEntry w:val="der kontinentalen Biogeographischen Region"/>
                    <w:listEntry w:val="der alpinen Biogeographischen Region"/>
                  </w:ddList>
                </w:ffData>
              </w:fldChar>
            </w:r>
            <w:r w:rsidR="00B56F74" w:rsidRPr="00374DDA">
              <w:rPr>
                <w:rFonts w:ascii="Arial Narrow" w:hAnsi="Arial Narrow"/>
                <w:b/>
                <w:bCs/>
                <w:u w:val="single"/>
              </w:rPr>
              <w:instrText xml:space="preserve"> FORMDROPDOWN </w:instrText>
            </w:r>
            <w:r w:rsidR="007E0B99" w:rsidRPr="00374DDA">
              <w:rPr>
                <w:rFonts w:ascii="Arial Narrow" w:hAnsi="Arial Narrow"/>
                <w:b/>
                <w:bCs/>
                <w:u w:val="single"/>
              </w:rPr>
            </w:r>
            <w:r w:rsidR="00B56F74" w:rsidRPr="00374DDA">
              <w:rPr>
                <w:rFonts w:ascii="Arial Narrow" w:hAnsi="Arial Narrow"/>
                <w:b/>
                <w:bCs/>
                <w:u w:val="single"/>
              </w:rPr>
              <w:fldChar w:fldCharType="end"/>
            </w:r>
            <w:bookmarkEnd w:id="20"/>
            <w:r w:rsidRPr="00374DDA">
              <w:rPr>
                <w:rFonts w:ascii="Arial Narrow" w:hAnsi="Arial Narrow"/>
                <w:b/>
                <w:bCs/>
                <w:u w:val="single"/>
              </w:rPr>
              <w:t xml:space="preserve"> </w:t>
            </w:r>
          </w:p>
          <w:p w:rsidR="00E14289" w:rsidRPr="00374DDA" w:rsidRDefault="00E14289" w:rsidP="00E14289">
            <w:pPr>
              <w:pStyle w:val="Tab1-Text"/>
              <w:widowControl w:val="0"/>
              <w:tabs>
                <w:tab w:val="left" w:pos="1687"/>
                <w:tab w:val="left" w:pos="4207"/>
              </w:tabs>
              <w:spacing w:before="0" w:after="120"/>
              <w:ind w:left="437" w:right="3351"/>
              <w:rPr>
                <w:rFonts w:ascii="Arial Narrow" w:hAnsi="Arial Narrow"/>
              </w:rPr>
            </w:pPr>
            <w:r w:rsidRPr="00374DD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="00D4151D" w:rsidRPr="00374DDA">
              <w:rPr>
                <w:rFonts w:ascii="Arial Narrow" w:hAnsi="Arial Narrow"/>
              </w:rPr>
              <w:instrText>FORMCHECKBOX</w:instrText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end"/>
            </w:r>
            <w:r w:rsidRPr="00374DDA">
              <w:rPr>
                <w:rFonts w:ascii="Arial Narrow" w:hAnsi="Arial Narrow"/>
              </w:rPr>
              <w:t xml:space="preserve"> günstig</w:t>
            </w:r>
            <w:r w:rsidRPr="00374DDA">
              <w:rPr>
                <w:rFonts w:ascii="Arial Narrow" w:hAnsi="Arial Narrow"/>
              </w:rPr>
              <w:tab/>
            </w:r>
            <w:r w:rsidRPr="00374DDA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="00D4151D" w:rsidRPr="00374DDA">
              <w:rPr>
                <w:rFonts w:ascii="Arial Narrow" w:hAnsi="Arial Narrow"/>
              </w:rPr>
              <w:instrText>FORMCHECKBOX</w:instrText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end"/>
            </w:r>
            <w:r w:rsidRPr="00374DDA">
              <w:rPr>
                <w:rFonts w:ascii="Arial Narrow" w:hAnsi="Arial Narrow"/>
              </w:rPr>
              <w:t xml:space="preserve"> ungünstig – unzureichend</w:t>
            </w:r>
            <w:r w:rsidRPr="00374DDA">
              <w:rPr>
                <w:rFonts w:ascii="Arial Narrow" w:hAnsi="Arial Narrow"/>
              </w:rPr>
              <w:tab/>
            </w:r>
            <w:r w:rsidRPr="00374DDA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="00D4151D" w:rsidRPr="00374DDA">
              <w:rPr>
                <w:rFonts w:ascii="Arial Narrow" w:hAnsi="Arial Narrow"/>
              </w:rPr>
              <w:instrText>FORMCHECKBOX</w:instrText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end"/>
            </w:r>
            <w:r w:rsidRPr="00374DDA">
              <w:rPr>
                <w:rFonts w:ascii="Arial Narrow" w:hAnsi="Arial Narrow"/>
              </w:rPr>
              <w:t xml:space="preserve"> u</w:t>
            </w:r>
            <w:r w:rsidRPr="00374DDA">
              <w:rPr>
                <w:rFonts w:ascii="Arial Narrow" w:hAnsi="Arial Narrow"/>
              </w:rPr>
              <w:t>n</w:t>
            </w:r>
            <w:r w:rsidRPr="00374DDA">
              <w:rPr>
                <w:rFonts w:ascii="Arial Narrow" w:hAnsi="Arial Narrow"/>
              </w:rPr>
              <w:t>günstig – schlecht</w:t>
            </w:r>
          </w:p>
          <w:bookmarkStart w:id="21" w:name="Text2"/>
          <w:p w:rsidR="00E14289" w:rsidRPr="00374DDA" w:rsidRDefault="00E14289" w:rsidP="00E14289">
            <w:pPr>
              <w:pStyle w:val="Tab1-Text"/>
              <w:widowControl w:val="0"/>
              <w:spacing w:before="0" w:after="0"/>
              <w:ind w:left="425" w:right="113"/>
              <w:rPr>
                <w:rFonts w:ascii="Arial Narrow" w:hAnsi="Arial Narrow"/>
                <w:noProof/>
              </w:rPr>
            </w:pPr>
            <w:r w:rsidRPr="00374DDA">
              <w:rPr>
                <w:rFonts w:ascii="Arial Narrow" w:hAnsi="Arial Narrow"/>
                <w:noProof/>
              </w:rPr>
              <w:fldChar w:fldCharType="begin">
                <w:ffData>
                  <w:name w:val="Text2"/>
                  <w:enabled/>
                  <w:calcOnExit w:val="0"/>
                  <w:statusText w:type="text" w:val="Textfeld: kurze Beschreibung der Art"/>
                  <w:textInput>
                    <w:default w:val=" Textfeld: kurze Beschreibung der Art "/>
                  </w:textInput>
                </w:ffData>
              </w:fldChar>
            </w:r>
            <w:r w:rsidRPr="00374DDA">
              <w:rPr>
                <w:rFonts w:ascii="Arial Narrow" w:hAnsi="Arial Narrow"/>
                <w:noProof/>
              </w:rPr>
              <w:instrText xml:space="preserve"> </w:instrText>
            </w:r>
            <w:r w:rsidR="00D4151D" w:rsidRPr="00374DDA">
              <w:rPr>
                <w:rFonts w:ascii="Arial Narrow" w:hAnsi="Arial Narrow"/>
                <w:noProof/>
              </w:rPr>
              <w:instrText>FORMTEXT</w:instrText>
            </w:r>
            <w:r w:rsidRPr="00374DDA">
              <w:rPr>
                <w:rFonts w:ascii="Arial Narrow" w:hAnsi="Arial Narrow"/>
                <w:noProof/>
              </w:rPr>
              <w:instrText xml:space="preserve"> </w:instrText>
            </w:r>
            <w:r w:rsidRPr="00374DDA">
              <w:rPr>
                <w:rFonts w:ascii="Arial Narrow" w:hAnsi="Arial Narrow"/>
                <w:noProof/>
              </w:rPr>
            </w:r>
            <w:r w:rsidRPr="00374DDA">
              <w:rPr>
                <w:rFonts w:ascii="Arial Narrow" w:hAnsi="Arial Narrow"/>
                <w:noProof/>
              </w:rPr>
              <w:fldChar w:fldCharType="separate"/>
            </w:r>
            <w:r w:rsidR="00FC5E76" w:rsidRPr="00374DDA">
              <w:rPr>
                <w:rFonts w:ascii="Arial Narrow" w:hAnsi="Arial Narrow"/>
                <w:noProof/>
              </w:rPr>
              <w:t xml:space="preserve"> Textfeld: kurze Beschreibung der Art </w:t>
            </w:r>
            <w:r w:rsidRPr="00374DDA">
              <w:rPr>
                <w:rFonts w:ascii="Arial Narrow" w:hAnsi="Arial Narrow"/>
                <w:noProof/>
              </w:rPr>
              <w:fldChar w:fldCharType="end"/>
            </w:r>
            <w:bookmarkEnd w:id="21"/>
          </w:p>
          <w:p w:rsidR="00E14289" w:rsidRPr="00374DDA" w:rsidRDefault="00E14289" w:rsidP="00E14289">
            <w:pPr>
              <w:pStyle w:val="Tab1-Text"/>
              <w:widowControl w:val="0"/>
              <w:spacing w:before="240" w:after="120"/>
              <w:ind w:left="425" w:right="113"/>
              <w:rPr>
                <w:rFonts w:ascii="Arial Narrow" w:hAnsi="Arial Narrow"/>
                <w:b/>
              </w:rPr>
            </w:pPr>
            <w:r w:rsidRPr="00374DDA">
              <w:rPr>
                <w:rFonts w:ascii="Arial Narrow" w:hAnsi="Arial Narrow"/>
                <w:b/>
              </w:rPr>
              <w:t>Lokale Population:</w:t>
            </w:r>
          </w:p>
          <w:bookmarkStart w:id="22" w:name="Text5"/>
          <w:p w:rsidR="00E14289" w:rsidRPr="00374DDA" w:rsidRDefault="00E14289" w:rsidP="007C775E">
            <w:pPr>
              <w:pStyle w:val="Tab1-Text"/>
              <w:widowControl w:val="0"/>
              <w:spacing w:before="0" w:after="0"/>
              <w:ind w:left="425" w:right="113"/>
              <w:rPr>
                <w:rFonts w:ascii="Arial Narrow" w:hAnsi="Arial Narrow"/>
                <w:noProof/>
              </w:rPr>
            </w:pPr>
            <w:r w:rsidRPr="00374DDA">
              <w:rPr>
                <w:rFonts w:ascii="Arial Narrow" w:hAnsi="Arial Narrow"/>
                <w:noProof/>
              </w:rPr>
              <w:fldChar w:fldCharType="begin">
                <w:ffData>
                  <w:name w:val="Text5"/>
                  <w:enabled/>
                  <w:calcOnExit w:val="0"/>
                  <w:statusText w:type="text" w:val="Textfeld: verbale Beschreibung und Bewertung der lokalen Population"/>
                  <w:textInput>
                    <w:default w:val=" Textfeld: verbale Beschreibung und Bewertung der lokalen Population "/>
                  </w:textInput>
                </w:ffData>
              </w:fldChar>
            </w:r>
            <w:r w:rsidRPr="00374DDA">
              <w:rPr>
                <w:rFonts w:ascii="Arial Narrow" w:hAnsi="Arial Narrow"/>
                <w:noProof/>
              </w:rPr>
              <w:instrText xml:space="preserve"> </w:instrText>
            </w:r>
            <w:r w:rsidR="00D4151D" w:rsidRPr="00374DDA">
              <w:rPr>
                <w:rFonts w:ascii="Arial Narrow" w:hAnsi="Arial Narrow"/>
                <w:noProof/>
              </w:rPr>
              <w:instrText>FORMTEXT</w:instrText>
            </w:r>
            <w:r w:rsidRPr="00374DDA">
              <w:rPr>
                <w:rFonts w:ascii="Arial Narrow" w:hAnsi="Arial Narrow"/>
                <w:noProof/>
              </w:rPr>
              <w:instrText xml:space="preserve"> </w:instrText>
            </w:r>
            <w:r w:rsidRPr="00374DDA">
              <w:rPr>
                <w:rFonts w:ascii="Arial Narrow" w:hAnsi="Arial Narrow"/>
                <w:noProof/>
              </w:rPr>
            </w:r>
            <w:r w:rsidRPr="00374DDA">
              <w:rPr>
                <w:rFonts w:ascii="Arial Narrow" w:hAnsi="Arial Narrow"/>
                <w:noProof/>
              </w:rPr>
              <w:fldChar w:fldCharType="separate"/>
            </w:r>
            <w:r w:rsidR="00FC5E76" w:rsidRPr="00374DDA">
              <w:rPr>
                <w:rFonts w:ascii="Arial Narrow" w:hAnsi="Arial Narrow"/>
                <w:noProof/>
              </w:rPr>
              <w:t xml:space="preserve"> Textfeld: verbale Beschreibung und Bewertung der lokalen Population </w:t>
            </w:r>
            <w:r w:rsidRPr="00374DDA">
              <w:rPr>
                <w:rFonts w:ascii="Arial Narrow" w:hAnsi="Arial Narrow"/>
                <w:noProof/>
              </w:rPr>
              <w:fldChar w:fldCharType="end"/>
            </w:r>
            <w:bookmarkEnd w:id="22"/>
            <w:r w:rsidR="007C775E" w:rsidRPr="00374DDA">
              <w:rPr>
                <w:rFonts w:ascii="Arial Narrow" w:hAnsi="Arial Narrow"/>
                <w:noProof/>
              </w:rPr>
              <w:br/>
            </w:r>
          </w:p>
        </w:tc>
      </w:tr>
      <w:tr w:rsidR="00E14289" w:rsidRPr="00374DDA">
        <w:tblPrEx>
          <w:tblCellMar>
            <w:top w:w="0" w:type="dxa"/>
            <w:bottom w:w="0" w:type="dxa"/>
          </w:tblCellMar>
        </w:tblPrEx>
        <w:trPr>
          <w:trHeight w:val="2607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289" w:rsidRPr="00374DDA" w:rsidRDefault="00E14289" w:rsidP="00E14289">
            <w:pPr>
              <w:pStyle w:val="Tab1-Text"/>
              <w:widowControl w:val="0"/>
              <w:tabs>
                <w:tab w:val="left" w:pos="427"/>
              </w:tabs>
              <w:spacing w:before="240" w:after="120"/>
              <w:ind w:left="68" w:right="113"/>
              <w:rPr>
                <w:rFonts w:ascii="Arial Narrow" w:hAnsi="Arial Narrow"/>
                <w:b/>
                <w:sz w:val="22"/>
                <w:szCs w:val="22"/>
              </w:rPr>
            </w:pPr>
            <w:r w:rsidRPr="00374DDA">
              <w:rPr>
                <w:rFonts w:ascii="Arial Narrow" w:hAnsi="Arial Narrow"/>
                <w:b/>
                <w:sz w:val="22"/>
                <w:szCs w:val="22"/>
              </w:rPr>
              <w:t>2.</w:t>
            </w:r>
            <w:r w:rsidRPr="00374DDA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Prognose der Schädigungsverbote nach § </w:t>
            </w:r>
            <w:r w:rsidR="00167871" w:rsidRPr="00374DDA">
              <w:rPr>
                <w:rFonts w:ascii="Arial Narrow" w:hAnsi="Arial Narrow"/>
                <w:b/>
                <w:sz w:val="22"/>
                <w:szCs w:val="22"/>
              </w:rPr>
              <w:t xml:space="preserve">44 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Abs. 1 </w:t>
            </w:r>
            <w:r w:rsidRPr="00374DDA">
              <w:rPr>
                <w:rFonts w:ascii="Arial Narrow" w:hAnsi="Arial Narrow"/>
                <w:b/>
                <w:sz w:val="22"/>
                <w:szCs w:val="22"/>
                <w:u w:val="single"/>
              </w:rPr>
              <w:t>Nr. 3</w:t>
            </w:r>
            <w:r w:rsidR="004B0DD8">
              <w:rPr>
                <w:rFonts w:ascii="Arial Narrow" w:hAnsi="Arial Narrow"/>
                <w:b/>
                <w:sz w:val="22"/>
                <w:szCs w:val="22"/>
                <w:u w:val="single"/>
              </w:rPr>
              <w:t>, 4</w:t>
            </w:r>
            <w:r w:rsidRPr="00374DDA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und 1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 i.V.m. Abs. 5 BNatSchG</w:t>
            </w:r>
          </w:p>
          <w:bookmarkStart w:id="23" w:name="Text6"/>
          <w:p w:rsidR="00E14289" w:rsidRPr="00374DDA" w:rsidRDefault="00E14289" w:rsidP="00E14289">
            <w:pPr>
              <w:pStyle w:val="Tab1-Text"/>
              <w:widowControl w:val="0"/>
              <w:spacing w:before="0" w:after="0"/>
              <w:ind w:left="425" w:right="113"/>
              <w:rPr>
                <w:rFonts w:ascii="Arial Narrow" w:hAnsi="Arial Narrow"/>
              </w:rPr>
            </w:pPr>
            <w:r w:rsidRPr="00374DDA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statusText w:type="text" w:val="Textfeld: Beschreibung der Schädigungssachverhalte"/>
                  <w:textInput>
                    <w:default w:val=" Textfeld: Beschreibung der Schädigungssachverhalte "/>
                  </w:textInput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="00D4151D" w:rsidRPr="00374DDA">
              <w:rPr>
                <w:rFonts w:ascii="Arial Narrow" w:hAnsi="Arial Narrow"/>
              </w:rPr>
              <w:instrText>FORMTEXT</w:instrText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separate"/>
            </w:r>
            <w:r w:rsidR="00FC5E76" w:rsidRPr="00374DDA">
              <w:rPr>
                <w:rFonts w:ascii="Arial Narrow" w:hAnsi="Arial Narrow"/>
                <w:noProof/>
              </w:rPr>
              <w:t xml:space="preserve"> Textfeld: Beschreibung der Schädigungssachverhalte </w:t>
            </w:r>
            <w:r w:rsidRPr="00374DDA">
              <w:rPr>
                <w:rFonts w:ascii="Arial Narrow" w:hAnsi="Arial Narrow"/>
              </w:rPr>
              <w:fldChar w:fldCharType="end"/>
            </w:r>
            <w:bookmarkEnd w:id="23"/>
          </w:p>
          <w:p w:rsidR="00E14289" w:rsidRPr="00374DDA" w:rsidRDefault="00E14289" w:rsidP="00E14289">
            <w:pPr>
              <w:pStyle w:val="Tab1-Text"/>
              <w:widowControl w:val="0"/>
              <w:tabs>
                <w:tab w:val="left" w:pos="787"/>
              </w:tabs>
              <w:spacing w:before="240" w:after="0"/>
              <w:ind w:left="425" w:right="113"/>
              <w:rPr>
                <w:rFonts w:ascii="Arial Narrow" w:hAnsi="Arial Narrow"/>
              </w:rPr>
            </w:pPr>
            <w:r w:rsidRPr="00374DDA">
              <w:rPr>
                <w:rFonts w:ascii="Arial Narrow" w:hAnsi="Arial Narrow"/>
                <w:b/>
              </w:rPr>
              <w:fldChar w:fldCharType="begin"/>
            </w:r>
            <w:r w:rsidRPr="00374DDA">
              <w:rPr>
                <w:rFonts w:ascii="Arial Narrow" w:hAnsi="Arial Narrow"/>
                <w:b/>
              </w:rPr>
              <w:instrText xml:space="preserve"> </w:instrText>
            </w:r>
            <w:r w:rsidR="00D4151D" w:rsidRPr="00374DDA">
              <w:rPr>
                <w:rFonts w:ascii="Arial Narrow" w:hAnsi="Arial Narrow"/>
                <w:b/>
              </w:rPr>
              <w:instrText>FORMCHECKBOX</w:instrText>
            </w:r>
            <w:r w:rsidRPr="00374DDA">
              <w:rPr>
                <w:rFonts w:ascii="Arial Narrow" w:hAnsi="Arial Narrow"/>
                <w:b/>
              </w:rPr>
              <w:instrText xml:space="preserve"> </w:instrText>
            </w:r>
            <w:r w:rsidRPr="00374DDA">
              <w:rPr>
                <w:rFonts w:ascii="Arial Narrow" w:hAnsi="Arial Narrow"/>
                <w:b/>
              </w:rPr>
              <w:fldChar w:fldCharType="end"/>
            </w:r>
            <w:r w:rsidRPr="00374DDA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="00D4151D" w:rsidRPr="00374DDA">
              <w:rPr>
                <w:rFonts w:ascii="Arial Narrow" w:hAnsi="Arial Narrow"/>
              </w:rPr>
              <w:instrText>FORMCHECKBOX</w:instrText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end"/>
            </w:r>
            <w:r w:rsidRPr="00374DDA">
              <w:rPr>
                <w:rFonts w:ascii="Arial Narrow" w:hAnsi="Arial Narrow"/>
              </w:rPr>
              <w:tab/>
              <w:t>Konfliktvermeidende Maßnahmen erforderlich:</w:t>
            </w:r>
          </w:p>
          <w:p w:rsidR="00E14289" w:rsidRPr="00374DDA" w:rsidRDefault="00E14289" w:rsidP="00E14289">
            <w:pPr>
              <w:pStyle w:val="Tab1-Text"/>
              <w:widowControl w:val="0"/>
              <w:numPr>
                <w:ilvl w:val="0"/>
                <w:numId w:val="46"/>
                <w:numberingChange w:id="24" w:author="lfu-gabel" w:date="2011-03-21T08:24:00Z" w:original=""/>
              </w:numPr>
              <w:tabs>
                <w:tab w:val="clear" w:pos="1508"/>
                <w:tab w:val="left" w:pos="967"/>
              </w:tabs>
              <w:spacing w:before="0" w:after="0"/>
              <w:ind w:left="967" w:right="112" w:hanging="180"/>
              <w:rPr>
                <w:rFonts w:ascii="Arial Narrow" w:hAnsi="Arial Narrow"/>
                <w:bCs/>
              </w:rPr>
            </w:pPr>
            <w:r w:rsidRPr="00374DDA">
              <w:rPr>
                <w:rFonts w:ascii="Arial Narrow" w:hAnsi="Arial Narrow"/>
                <w:bCs/>
              </w:rPr>
              <w:t>[Aufzählung</w:t>
            </w:r>
            <w:r w:rsidR="00DC07A4">
              <w:rPr>
                <w:rFonts w:ascii="Arial Narrow" w:hAnsi="Arial Narrow"/>
                <w:bCs/>
              </w:rPr>
              <w:t xml:space="preserve"> und Beschreibung</w:t>
            </w:r>
            <w:r w:rsidRPr="00374DDA">
              <w:rPr>
                <w:rFonts w:ascii="Arial Narrow" w:hAnsi="Arial Narrow"/>
                <w:bCs/>
              </w:rPr>
              <w:t xml:space="preserve"> der Maßnahmen</w:t>
            </w:r>
            <w:r w:rsidR="00387478">
              <w:rPr>
                <w:rFonts w:ascii="Arial Narrow" w:hAnsi="Arial Narrow"/>
                <w:bCs/>
              </w:rPr>
              <w:t xml:space="preserve"> unter 5.</w:t>
            </w:r>
            <w:r w:rsidR="00EA127E">
              <w:rPr>
                <w:rFonts w:ascii="Arial Narrow" w:hAnsi="Arial Narrow"/>
                <w:bCs/>
              </w:rPr>
              <w:t>2</w:t>
            </w:r>
            <w:r w:rsidRPr="00374DDA">
              <w:rPr>
                <w:rFonts w:ascii="Arial Narrow" w:hAnsi="Arial Narrow"/>
                <w:bCs/>
              </w:rPr>
              <w:t>]</w:t>
            </w:r>
          </w:p>
          <w:p w:rsidR="00E14289" w:rsidRPr="00374DDA" w:rsidRDefault="00E14289" w:rsidP="00E14289">
            <w:pPr>
              <w:pStyle w:val="Tab1-Text"/>
              <w:widowControl w:val="0"/>
              <w:tabs>
                <w:tab w:val="left" w:pos="787"/>
              </w:tabs>
              <w:spacing w:before="120" w:after="0"/>
              <w:ind w:left="425" w:right="112"/>
              <w:rPr>
                <w:rFonts w:ascii="Arial Narrow" w:hAnsi="Arial Narrow"/>
              </w:rPr>
            </w:pPr>
            <w:r w:rsidRPr="00374DDA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="00D4151D" w:rsidRPr="00374DDA">
              <w:rPr>
                <w:rFonts w:ascii="Arial Narrow" w:hAnsi="Arial Narrow"/>
              </w:rPr>
              <w:instrText>FORMCHECKBOX</w:instrText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end"/>
            </w:r>
            <w:r w:rsidRPr="00374DDA">
              <w:rPr>
                <w:rFonts w:ascii="Arial Narrow" w:hAnsi="Arial Narrow"/>
              </w:rPr>
              <w:tab/>
              <w:t>CEF-Maßnahmen erforderlich:</w:t>
            </w:r>
          </w:p>
          <w:p w:rsidR="00E14289" w:rsidRPr="00374DDA" w:rsidRDefault="00E14289" w:rsidP="00E14289">
            <w:pPr>
              <w:pStyle w:val="Tab1-Text"/>
              <w:widowControl w:val="0"/>
              <w:numPr>
                <w:ilvl w:val="0"/>
                <w:numId w:val="46"/>
                <w:numberingChange w:id="25" w:author="lfu-gabel" w:date="2011-03-21T08:24:00Z" w:original=""/>
              </w:numPr>
              <w:tabs>
                <w:tab w:val="clear" w:pos="1508"/>
                <w:tab w:val="left" w:pos="967"/>
              </w:tabs>
              <w:spacing w:before="0" w:after="0"/>
              <w:ind w:left="967" w:right="112" w:hanging="180"/>
              <w:rPr>
                <w:rFonts w:ascii="Arial Narrow" w:hAnsi="Arial Narrow"/>
                <w:bCs/>
              </w:rPr>
            </w:pPr>
            <w:r w:rsidRPr="00374DDA">
              <w:rPr>
                <w:rFonts w:ascii="Arial Narrow" w:hAnsi="Arial Narrow"/>
                <w:bCs/>
              </w:rPr>
              <w:t>[Aufzählung</w:t>
            </w:r>
            <w:r w:rsidR="00DC07A4">
              <w:rPr>
                <w:rFonts w:ascii="Arial Narrow" w:hAnsi="Arial Narrow"/>
                <w:bCs/>
              </w:rPr>
              <w:t xml:space="preserve"> und Beschreibung</w:t>
            </w:r>
            <w:r w:rsidRPr="00374DDA">
              <w:rPr>
                <w:rFonts w:ascii="Arial Narrow" w:hAnsi="Arial Narrow"/>
                <w:bCs/>
              </w:rPr>
              <w:t xml:space="preserve"> der Maßnahmen</w:t>
            </w:r>
            <w:r w:rsidR="00387478">
              <w:rPr>
                <w:rFonts w:ascii="Arial Narrow" w:hAnsi="Arial Narrow"/>
                <w:bCs/>
              </w:rPr>
              <w:t xml:space="preserve"> unter 5.</w:t>
            </w:r>
            <w:r w:rsidR="00EA127E">
              <w:rPr>
                <w:rFonts w:ascii="Arial Narrow" w:hAnsi="Arial Narrow"/>
                <w:bCs/>
              </w:rPr>
              <w:t>3</w:t>
            </w:r>
          </w:p>
          <w:p w:rsidR="00E14289" w:rsidRPr="00374DDA" w:rsidRDefault="00E14289" w:rsidP="00E14289">
            <w:pPr>
              <w:pStyle w:val="Tab1-Text"/>
              <w:widowControl w:val="0"/>
              <w:shd w:val="clear" w:color="auto" w:fill="E0E0E0"/>
              <w:tabs>
                <w:tab w:val="left" w:pos="67"/>
                <w:tab w:val="left" w:pos="3487"/>
                <w:tab w:val="left" w:pos="4207"/>
              </w:tabs>
              <w:spacing w:before="240" w:after="120"/>
              <w:ind w:left="427" w:right="4612"/>
              <w:rPr>
                <w:rFonts w:ascii="Arial Narrow" w:hAnsi="Arial Narrow"/>
                <w:b/>
                <w:sz w:val="22"/>
                <w:szCs w:val="22"/>
              </w:rPr>
            </w:pPr>
            <w:r w:rsidRPr="00374DDA">
              <w:rPr>
                <w:rFonts w:ascii="Arial Narrow" w:hAnsi="Arial Narrow"/>
                <w:b/>
                <w:sz w:val="22"/>
                <w:szCs w:val="22"/>
              </w:rPr>
              <w:t>Schädigungsverbot ist erfüllt: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instrText xml:space="preserve"> </w:instrText>
            </w:r>
            <w:r w:rsidR="00D4151D" w:rsidRPr="00374DDA">
              <w:rPr>
                <w:rFonts w:ascii="Arial Narrow" w:hAnsi="Arial Narrow"/>
                <w:b/>
                <w:sz w:val="22"/>
                <w:szCs w:val="22"/>
              </w:rPr>
              <w:instrText>FORMCHECKBOX</w:instrTex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instrText xml:space="preserve"> </w:instrTex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 ja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instrText xml:space="preserve"> </w:instrText>
            </w:r>
            <w:r w:rsidR="00D4151D" w:rsidRPr="00374DDA">
              <w:rPr>
                <w:rFonts w:ascii="Arial Narrow" w:hAnsi="Arial Narrow"/>
                <w:b/>
                <w:sz w:val="22"/>
                <w:szCs w:val="22"/>
              </w:rPr>
              <w:instrText>FORMCHECKBOX</w:instrTex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instrText xml:space="preserve"> </w:instrTex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 nein</w:t>
            </w:r>
          </w:p>
        </w:tc>
      </w:tr>
      <w:tr w:rsidR="00E14289" w:rsidRPr="00374DDA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7E" w:rsidRPr="00374DDA" w:rsidRDefault="00EA127E" w:rsidP="00EA127E">
            <w:pPr>
              <w:pStyle w:val="Tab1-Text"/>
              <w:widowControl w:val="0"/>
              <w:tabs>
                <w:tab w:val="left" w:pos="427"/>
              </w:tabs>
              <w:spacing w:before="240" w:after="120"/>
              <w:ind w:left="68" w:right="113"/>
              <w:rPr>
                <w:rFonts w:ascii="Arial Narrow" w:hAnsi="Arial Narrow"/>
                <w:b/>
                <w:sz w:val="22"/>
                <w:szCs w:val="22"/>
              </w:rPr>
            </w:pPr>
            <w:r w:rsidRPr="00374DDA">
              <w:rPr>
                <w:rFonts w:ascii="Arial Narrow" w:hAnsi="Arial Narrow"/>
                <w:b/>
                <w:sz w:val="22"/>
                <w:szCs w:val="22"/>
              </w:rPr>
              <w:t>2.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Prognose des Tötungsverbots nach § 44 Abs. 1 </w:t>
            </w:r>
            <w:r w:rsidRPr="00374DDA">
              <w:rPr>
                <w:rFonts w:ascii="Arial Narrow" w:hAnsi="Arial Narrow"/>
                <w:b/>
                <w:sz w:val="22"/>
                <w:szCs w:val="22"/>
                <w:u w:val="single"/>
              </w:rPr>
              <w:t>Nr. 1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 i.V.m. Abs. 5 S.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1, 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>5 BNatSchG</w:t>
            </w:r>
          </w:p>
          <w:p w:rsidR="00EA127E" w:rsidRPr="00374DDA" w:rsidRDefault="00EA127E" w:rsidP="00EA127E">
            <w:pPr>
              <w:pStyle w:val="Tab1-Text"/>
              <w:widowControl w:val="0"/>
              <w:spacing w:before="0" w:after="0"/>
              <w:ind w:left="425" w:right="113"/>
              <w:rPr>
                <w:rFonts w:ascii="Arial Narrow" w:hAnsi="Arial Narrow"/>
              </w:rPr>
            </w:pPr>
            <w:r w:rsidRPr="00374DDA">
              <w:rPr>
                <w:rFonts w:ascii="Arial Narrow" w:hAnsi="Arial Narrow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 Textfeld: Beschreibung der Tötungssachverhalte"/>
                  </w:textInput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FORMTEXT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separate"/>
            </w:r>
            <w:r w:rsidRPr="00374DDA">
              <w:rPr>
                <w:rFonts w:ascii="Arial Narrow" w:hAnsi="Arial Narrow"/>
                <w:noProof/>
              </w:rPr>
              <w:t xml:space="preserve"> Textfeld: Beschreibung der Tötungssachverhalte</w:t>
            </w:r>
            <w:r w:rsidRPr="00374DDA">
              <w:rPr>
                <w:rFonts w:ascii="Arial Narrow" w:hAnsi="Arial Narrow"/>
              </w:rPr>
              <w:fldChar w:fldCharType="end"/>
            </w:r>
          </w:p>
          <w:p w:rsidR="00EA127E" w:rsidRPr="00374DDA" w:rsidRDefault="00EA127E" w:rsidP="00EA127E">
            <w:pPr>
              <w:pStyle w:val="Tab1-Text"/>
              <w:widowControl w:val="0"/>
              <w:tabs>
                <w:tab w:val="left" w:pos="787"/>
              </w:tabs>
              <w:spacing w:before="240" w:after="0"/>
              <w:ind w:left="425" w:right="113"/>
              <w:rPr>
                <w:rFonts w:ascii="Arial Narrow" w:hAnsi="Arial Narrow"/>
              </w:rPr>
            </w:pPr>
            <w:r w:rsidRPr="00374DDA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FORMCHECKBOX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end"/>
            </w:r>
            <w:r w:rsidRPr="00374DDA">
              <w:rPr>
                <w:rFonts w:ascii="Arial Narrow" w:hAnsi="Arial Narrow"/>
              </w:rPr>
              <w:tab/>
              <w:t>Konfliktvermeidende Maßnahmen erforderlich:</w:t>
            </w:r>
          </w:p>
          <w:p w:rsidR="00EA127E" w:rsidRPr="00374DDA" w:rsidRDefault="00EA127E" w:rsidP="00EA127E">
            <w:pPr>
              <w:pStyle w:val="Tab1-Text"/>
              <w:widowControl w:val="0"/>
              <w:numPr>
                <w:ilvl w:val="0"/>
                <w:numId w:val="46"/>
                <w:numberingChange w:id="26" w:author="lfu-gabel" w:date="2011-03-21T08:24:00Z" w:original=""/>
              </w:numPr>
              <w:tabs>
                <w:tab w:val="clear" w:pos="1508"/>
                <w:tab w:val="left" w:pos="967"/>
              </w:tabs>
              <w:spacing w:before="0" w:after="0"/>
              <w:ind w:left="967" w:right="112" w:hanging="180"/>
              <w:rPr>
                <w:rFonts w:ascii="Arial Narrow" w:hAnsi="Arial Narrow"/>
                <w:bCs/>
              </w:rPr>
            </w:pPr>
            <w:r w:rsidRPr="00374DDA">
              <w:rPr>
                <w:rFonts w:ascii="Arial Narrow" w:hAnsi="Arial Narrow"/>
                <w:bCs/>
              </w:rPr>
              <w:t>[ggf. Aufzählung der Maßnahmen]</w:t>
            </w:r>
          </w:p>
          <w:p w:rsidR="00EA127E" w:rsidRDefault="00EA127E" w:rsidP="00EA127E">
            <w:pPr>
              <w:pStyle w:val="Tab1-Text"/>
              <w:widowControl w:val="0"/>
              <w:tabs>
                <w:tab w:val="left" w:pos="427"/>
              </w:tabs>
              <w:spacing w:before="240" w:after="120"/>
              <w:ind w:left="68" w:right="113"/>
              <w:rPr>
                <w:rFonts w:ascii="Arial Narrow" w:hAnsi="Arial Narrow"/>
                <w:b/>
                <w:sz w:val="22"/>
                <w:szCs w:val="22"/>
              </w:rPr>
            </w:pPr>
            <w:r w:rsidRPr="00374DDA">
              <w:rPr>
                <w:rFonts w:ascii="Arial Narrow" w:hAnsi="Arial Narrow"/>
                <w:b/>
                <w:sz w:val="22"/>
                <w:szCs w:val="22"/>
              </w:rPr>
              <w:t>Tötungsverbot ist erfüllt: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 ja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 nein</w:t>
            </w:r>
          </w:p>
          <w:p w:rsidR="00E14289" w:rsidRPr="00374DDA" w:rsidRDefault="00E14289" w:rsidP="00E14289">
            <w:pPr>
              <w:pStyle w:val="Tab1-Text"/>
              <w:widowControl w:val="0"/>
              <w:shd w:val="clear" w:color="auto" w:fill="E0E0E0"/>
              <w:tabs>
                <w:tab w:val="left" w:pos="67"/>
                <w:tab w:val="left" w:pos="3487"/>
                <w:tab w:val="left" w:pos="4207"/>
              </w:tabs>
              <w:spacing w:before="240" w:after="120"/>
              <w:ind w:left="427" w:right="4612"/>
              <w:rPr>
                <w:rFonts w:ascii="Arial Narrow" w:hAnsi="Arial Narrow"/>
                <w:sz w:val="22"/>
                <w:szCs w:val="22"/>
              </w:rPr>
            </w:pP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337C22" w:rsidRPr="00374DDA" w:rsidTr="002B7C28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27E" w:rsidRPr="00374DDA" w:rsidRDefault="00EA127E" w:rsidP="00EA127E">
            <w:pPr>
              <w:pStyle w:val="Tab1-Text"/>
              <w:widowControl w:val="0"/>
              <w:tabs>
                <w:tab w:val="left" w:pos="427"/>
              </w:tabs>
              <w:spacing w:before="240" w:after="120"/>
              <w:ind w:left="68" w:right="113"/>
              <w:rPr>
                <w:rFonts w:ascii="Arial Narrow" w:hAnsi="Arial Narrow"/>
                <w:b/>
                <w:sz w:val="22"/>
                <w:szCs w:val="22"/>
              </w:rPr>
            </w:pPr>
            <w:r w:rsidRPr="00374DDA">
              <w:rPr>
                <w:rFonts w:ascii="Arial Narrow" w:hAnsi="Arial Narrow"/>
                <w:b/>
                <w:sz w:val="22"/>
                <w:szCs w:val="22"/>
              </w:rPr>
              <w:t>2.</w:t>
            </w:r>
            <w:r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Prognose des Störungsverbots nach § 44 Abs. 1 </w:t>
            </w:r>
            <w:r w:rsidRPr="00374DDA">
              <w:rPr>
                <w:rFonts w:ascii="Arial Narrow" w:hAnsi="Arial Narrow"/>
                <w:b/>
                <w:sz w:val="22"/>
                <w:szCs w:val="22"/>
                <w:u w:val="single"/>
              </w:rPr>
              <w:t>Nr. 2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 i.V.m. Abs. 5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S. 1, 5 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>BNatSchG</w:t>
            </w:r>
          </w:p>
          <w:p w:rsidR="00EA127E" w:rsidRPr="00374DDA" w:rsidRDefault="00EA127E" w:rsidP="00EA127E">
            <w:pPr>
              <w:pStyle w:val="Tab1-Text"/>
              <w:widowControl w:val="0"/>
              <w:spacing w:before="0" w:after="0"/>
              <w:ind w:left="425" w:right="113"/>
              <w:rPr>
                <w:rFonts w:ascii="Arial Narrow" w:hAnsi="Arial Narrow"/>
              </w:rPr>
            </w:pPr>
            <w:r w:rsidRPr="00374DDA"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statusText w:type="text" w:val="Textfeld: Beschreibung der Störungssachverhalte"/>
                  <w:textInput>
                    <w:default w:val=" Textfeld: Beschreibung der Störungssachverhalte "/>
                  </w:textInput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FORMTEXT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separate"/>
            </w:r>
            <w:r w:rsidRPr="00374DDA">
              <w:rPr>
                <w:rFonts w:ascii="Arial Narrow" w:hAnsi="Arial Narrow"/>
                <w:noProof/>
              </w:rPr>
              <w:t xml:space="preserve"> Textfeld: Beschreibung der Störungssachverhalte </w:t>
            </w:r>
            <w:r w:rsidRPr="00374DDA">
              <w:rPr>
                <w:rFonts w:ascii="Arial Narrow" w:hAnsi="Arial Narrow"/>
              </w:rPr>
              <w:fldChar w:fldCharType="end"/>
            </w:r>
          </w:p>
          <w:p w:rsidR="00EA127E" w:rsidRPr="00374DDA" w:rsidRDefault="00EA127E" w:rsidP="00EA127E">
            <w:pPr>
              <w:pStyle w:val="Tab1-Text"/>
              <w:widowControl w:val="0"/>
              <w:tabs>
                <w:tab w:val="left" w:pos="787"/>
              </w:tabs>
              <w:spacing w:before="240" w:after="0"/>
              <w:ind w:left="425" w:right="113"/>
              <w:rPr>
                <w:rFonts w:ascii="Arial Narrow" w:hAnsi="Arial Narrow"/>
              </w:rPr>
            </w:pPr>
            <w:r w:rsidRPr="00374DDA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FORMCHECKBOX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end"/>
            </w:r>
            <w:r w:rsidRPr="00374DDA">
              <w:rPr>
                <w:rFonts w:ascii="Arial Narrow" w:hAnsi="Arial Narrow"/>
              </w:rPr>
              <w:tab/>
              <w:t>Konfliktvermeidende Maßnahmen erforderlich:</w:t>
            </w:r>
          </w:p>
          <w:p w:rsidR="00EA127E" w:rsidRPr="00374DDA" w:rsidRDefault="00EA127E" w:rsidP="00EA127E">
            <w:pPr>
              <w:pStyle w:val="Tab1-Text"/>
              <w:widowControl w:val="0"/>
              <w:numPr>
                <w:ilvl w:val="0"/>
                <w:numId w:val="46"/>
                <w:numberingChange w:id="27" w:author="lfu-gabel" w:date="2011-03-21T08:24:00Z" w:original=""/>
              </w:numPr>
              <w:tabs>
                <w:tab w:val="clear" w:pos="1508"/>
                <w:tab w:val="left" w:pos="967"/>
              </w:tabs>
              <w:spacing w:before="0" w:after="0"/>
              <w:ind w:left="967" w:right="112" w:hanging="180"/>
              <w:rPr>
                <w:rFonts w:ascii="Arial Narrow" w:hAnsi="Arial Narrow"/>
                <w:bCs/>
              </w:rPr>
            </w:pPr>
            <w:r w:rsidRPr="00374DDA">
              <w:rPr>
                <w:rFonts w:ascii="Arial Narrow" w:hAnsi="Arial Narrow"/>
                <w:bCs/>
              </w:rPr>
              <w:t>[ggf. Aufzählung der Maßnahmen]</w:t>
            </w:r>
          </w:p>
          <w:p w:rsidR="00337C22" w:rsidRPr="00374DDA" w:rsidRDefault="00EA127E" w:rsidP="0092488C">
            <w:pPr>
              <w:pStyle w:val="Tab1-Text"/>
              <w:widowControl w:val="0"/>
              <w:shd w:val="clear" w:color="auto" w:fill="E0E0E0"/>
              <w:tabs>
                <w:tab w:val="left" w:pos="67"/>
                <w:tab w:val="left" w:pos="3487"/>
                <w:tab w:val="left" w:pos="4207"/>
              </w:tabs>
              <w:spacing w:before="240" w:after="120"/>
              <w:ind w:left="427" w:right="4612"/>
              <w:rPr>
                <w:rFonts w:ascii="Arial Narrow" w:hAnsi="Arial Narrow"/>
                <w:b/>
                <w:sz w:val="22"/>
                <w:szCs w:val="22"/>
              </w:rPr>
            </w:pPr>
            <w:r w:rsidRPr="00374DDA">
              <w:rPr>
                <w:rFonts w:ascii="Arial Narrow" w:hAnsi="Arial Narrow"/>
                <w:b/>
                <w:sz w:val="22"/>
                <w:szCs w:val="22"/>
              </w:rPr>
              <w:t>Störungsverbot ist erfüllt: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 ja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 nein </w:t>
            </w:r>
          </w:p>
        </w:tc>
      </w:tr>
      <w:tr w:rsidR="009B25BC" w:rsidRPr="00374DDA" w:rsidTr="00F42F27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9675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:rsidR="009B25BC" w:rsidRPr="00374DDA" w:rsidRDefault="009B25BC" w:rsidP="00F42F27">
            <w:pPr>
              <w:pStyle w:val="Tab1-Text"/>
              <w:widowControl w:val="0"/>
              <w:spacing w:before="0" w:after="0"/>
              <w:ind w:left="68" w:right="113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374DDA">
              <w:rPr>
                <w:i/>
                <w:iCs/>
                <w:color w:val="FF0000"/>
              </w:rPr>
              <w:t>[</w:t>
            </w:r>
            <w:r w:rsidRPr="00374DDA">
              <w:rPr>
                <w:bCs/>
                <w:color w:val="FF0000"/>
                <w:sz w:val="18"/>
                <w:szCs w:val="18"/>
              </w:rPr>
              <w:t xml:space="preserve">Falls </w:t>
            </w:r>
            <w:r w:rsidR="003074B8" w:rsidRPr="00374DDA">
              <w:rPr>
                <w:bCs/>
                <w:color w:val="FF0000"/>
                <w:sz w:val="18"/>
                <w:szCs w:val="18"/>
              </w:rPr>
              <w:t xml:space="preserve">ein </w:t>
            </w:r>
            <w:r w:rsidRPr="00374DDA">
              <w:rPr>
                <w:bCs/>
                <w:color w:val="FF0000"/>
                <w:sz w:val="18"/>
                <w:szCs w:val="18"/>
              </w:rPr>
              <w:t>Verbotstatbestand erfüllt ist; ist die Erteilung einer Ausnahme nach § 4</w:t>
            </w:r>
            <w:r w:rsidR="003074B8" w:rsidRPr="00374DDA">
              <w:rPr>
                <w:bCs/>
                <w:color w:val="FF0000"/>
                <w:sz w:val="18"/>
                <w:szCs w:val="18"/>
              </w:rPr>
              <w:t>5</w:t>
            </w:r>
            <w:r w:rsidRPr="00374DDA">
              <w:rPr>
                <w:bCs/>
                <w:color w:val="FF0000"/>
                <w:sz w:val="18"/>
                <w:szCs w:val="18"/>
              </w:rPr>
              <w:t xml:space="preserve"> Abs. </w:t>
            </w:r>
            <w:r w:rsidR="003074B8" w:rsidRPr="00374DDA">
              <w:rPr>
                <w:bCs/>
                <w:color w:val="FF0000"/>
                <w:sz w:val="18"/>
                <w:szCs w:val="18"/>
              </w:rPr>
              <w:t>7</w:t>
            </w:r>
            <w:r w:rsidRPr="00374DDA">
              <w:rPr>
                <w:bCs/>
                <w:color w:val="FF0000"/>
                <w:sz w:val="18"/>
                <w:szCs w:val="18"/>
              </w:rPr>
              <w:t xml:space="preserve"> BNatSchG erforderlich ( s. nachstehend). Ansonsten kann nachfolgender Tabellenblock entfa</w:t>
            </w:r>
            <w:r w:rsidRPr="00374DDA">
              <w:rPr>
                <w:bCs/>
                <w:color w:val="FF0000"/>
                <w:sz w:val="18"/>
                <w:szCs w:val="18"/>
              </w:rPr>
              <w:t>l</w:t>
            </w:r>
            <w:r w:rsidRPr="00374DDA">
              <w:rPr>
                <w:bCs/>
                <w:color w:val="FF0000"/>
                <w:sz w:val="18"/>
                <w:szCs w:val="18"/>
              </w:rPr>
              <w:t>len</w:t>
            </w:r>
            <w:r w:rsidRPr="00374DDA">
              <w:rPr>
                <w:i/>
                <w:iCs/>
                <w:color w:val="FF0000"/>
              </w:rPr>
              <w:t>]</w:t>
            </w:r>
          </w:p>
        </w:tc>
      </w:tr>
      <w:tr w:rsidR="00E14289" w:rsidRPr="004B6562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9675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auto"/>
            <w:noWrap/>
            <w:tcMar>
              <w:top w:w="0" w:type="dxa"/>
              <w:bottom w:w="0" w:type="dxa"/>
            </w:tcMar>
          </w:tcPr>
          <w:p w:rsidR="00E14289" w:rsidRPr="00374DDA" w:rsidRDefault="00E14289" w:rsidP="00E14289">
            <w:pPr>
              <w:pStyle w:val="Tab1-Text"/>
              <w:widowControl w:val="0"/>
              <w:spacing w:before="240" w:after="120"/>
              <w:ind w:left="427" w:right="113" w:hanging="360"/>
              <w:rPr>
                <w:rFonts w:ascii="Arial Narrow" w:hAnsi="Arial Narrow"/>
                <w:b/>
                <w:sz w:val="22"/>
                <w:szCs w:val="22"/>
              </w:rPr>
            </w:pPr>
            <w:r w:rsidRPr="00374DDA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Prüfung der Wahrung des </w:t>
            </w:r>
            <w:r w:rsidR="00BB0647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>günstigen</w:t>
            </w:r>
            <w:r w:rsidR="00BB0647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 Erhaltungszustandes als </w:t>
            </w:r>
            <w:r w:rsidRPr="00374DDA">
              <w:rPr>
                <w:rFonts w:ascii="Arial Narrow" w:hAnsi="Arial Narrow"/>
                <w:b/>
                <w:sz w:val="22"/>
                <w:szCs w:val="22"/>
                <w:u w:val="single"/>
              </w:rPr>
              <w:t>fachliche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 Ausnahmevoraussetzung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br/>
              <w:t xml:space="preserve">des § </w:t>
            </w:r>
            <w:r w:rsidR="00337C22" w:rsidRPr="00374DDA">
              <w:rPr>
                <w:rFonts w:ascii="Arial Narrow" w:hAnsi="Arial Narrow"/>
                <w:b/>
                <w:sz w:val="22"/>
                <w:szCs w:val="22"/>
              </w:rPr>
              <w:t xml:space="preserve">45 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Abs. </w:t>
            </w:r>
            <w:r w:rsidR="000F414C" w:rsidRPr="00374DDA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="0080422F">
              <w:rPr>
                <w:rFonts w:ascii="Arial Narrow" w:hAnsi="Arial Narrow"/>
                <w:b/>
                <w:sz w:val="22"/>
                <w:szCs w:val="22"/>
              </w:rPr>
              <w:t xml:space="preserve"> S. 2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 BNatSchG </w:t>
            </w:r>
            <w:r w:rsidR="00BB0647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>i.V.m. Art. 16 Abs. 1 FFH-RL</w:t>
            </w:r>
            <w:r w:rsidR="00BB0647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bookmarkStart w:id="28" w:name="Text25"/>
          <w:p w:rsidR="00E14289" w:rsidRPr="00374DDA" w:rsidRDefault="005F6858" w:rsidP="00E14289">
            <w:pPr>
              <w:pStyle w:val="Tab1-Text"/>
              <w:widowControl w:val="0"/>
              <w:spacing w:before="0" w:after="0"/>
              <w:ind w:left="425" w:right="113"/>
              <w:rPr>
                <w:rFonts w:ascii="Arial Narrow" w:hAnsi="Arial Narrow"/>
              </w:rPr>
            </w:pPr>
            <w:r w:rsidRPr="00374DDA">
              <w:rPr>
                <w:rFonts w:ascii="Arial Narrow" w:hAnsi="Arial Narrow"/>
                <w:noProof/>
              </w:rPr>
              <w:fldChar w:fldCharType="begin">
                <w:ffData>
                  <w:name w:val="Text25"/>
                  <w:enabled/>
                  <w:calcOnExit w:val="0"/>
                  <w:statusText w:type="text" w:val=" Textfeld: Erläuterung der Wahrung des günstigen Erhaltungszustandes "/>
                  <w:textInput>
                    <w:default w:val=" Textfeld: Erläuterung der Wahrung des Erhaltungszustandes auf überörtlicher Ebene"/>
                  </w:textInput>
                </w:ffData>
              </w:fldChar>
            </w:r>
            <w:r w:rsidRPr="00374DDA">
              <w:rPr>
                <w:rFonts w:ascii="Arial Narrow" w:hAnsi="Arial Narrow"/>
                <w:noProof/>
              </w:rPr>
              <w:instrText xml:space="preserve"> FORMTEXT </w:instrText>
            </w:r>
            <w:r w:rsidR="007E0B99" w:rsidRPr="00374DDA">
              <w:rPr>
                <w:rFonts w:ascii="Arial Narrow" w:hAnsi="Arial Narrow"/>
                <w:noProof/>
              </w:rPr>
            </w:r>
            <w:r w:rsidRPr="00374DDA">
              <w:rPr>
                <w:rFonts w:ascii="Arial Narrow" w:hAnsi="Arial Narrow"/>
                <w:noProof/>
              </w:rPr>
              <w:fldChar w:fldCharType="separate"/>
            </w:r>
            <w:r w:rsidRPr="00374DDA">
              <w:rPr>
                <w:rFonts w:ascii="Arial Narrow" w:hAnsi="Arial Narrow"/>
                <w:noProof/>
              </w:rPr>
              <w:t xml:space="preserve"> Textfeld: Erläuterung der Wahrung des Erhaltungszustandes auf überörtlicher Ebene</w:t>
            </w:r>
            <w:r w:rsidRPr="00374DDA">
              <w:rPr>
                <w:rFonts w:ascii="Arial Narrow" w:hAnsi="Arial Narrow"/>
                <w:noProof/>
              </w:rPr>
              <w:fldChar w:fldCharType="end"/>
            </w:r>
            <w:bookmarkEnd w:id="28"/>
          </w:p>
          <w:p w:rsidR="00E14289" w:rsidRPr="00374DDA" w:rsidRDefault="00E14289" w:rsidP="00E14289">
            <w:pPr>
              <w:pStyle w:val="Tab1-Text"/>
              <w:widowControl w:val="0"/>
              <w:spacing w:before="120"/>
              <w:ind w:left="437"/>
              <w:rPr>
                <w:rFonts w:ascii="Arial Narrow" w:hAnsi="Arial Narrow"/>
                <w:u w:val="single"/>
              </w:rPr>
            </w:pPr>
            <w:r w:rsidRPr="00374DDA">
              <w:rPr>
                <w:rFonts w:ascii="Arial Narrow" w:hAnsi="Arial Narrow"/>
                <w:u w:val="single"/>
              </w:rPr>
              <w:t>Die Gewährung einer Ausnahme führt zu:</w:t>
            </w:r>
          </w:p>
          <w:p w:rsidR="00E14289" w:rsidRPr="00374DDA" w:rsidRDefault="00E14289" w:rsidP="00E14289">
            <w:pPr>
              <w:pStyle w:val="Tab1-Text"/>
              <w:keepNext/>
              <w:keepLines/>
              <w:spacing w:before="120"/>
              <w:ind w:left="787" w:hanging="340"/>
              <w:rPr>
                <w:rFonts w:ascii="Arial Narrow" w:hAnsi="Arial Narrow"/>
              </w:rPr>
            </w:pPr>
            <w:r w:rsidRPr="00374DDA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="00D4151D" w:rsidRPr="00374DDA">
              <w:rPr>
                <w:rFonts w:ascii="Arial Narrow" w:hAnsi="Arial Narrow"/>
              </w:rPr>
              <w:instrText>FORMCHECKBOX</w:instrText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end"/>
            </w:r>
            <w:r w:rsidRPr="00374DDA">
              <w:rPr>
                <w:rFonts w:ascii="Arial Narrow" w:hAnsi="Arial Narrow"/>
              </w:rPr>
              <w:tab/>
              <w:t>keiner nachhaltigen Verschlechterung des derzeit</w:t>
            </w:r>
            <w:r w:rsidR="003074B8" w:rsidRPr="00374DDA">
              <w:rPr>
                <w:rFonts w:ascii="Arial Narrow" w:hAnsi="Arial Narrow"/>
              </w:rPr>
              <w:t xml:space="preserve">igen </w:t>
            </w:r>
            <w:r w:rsidRPr="00374DDA">
              <w:rPr>
                <w:rFonts w:ascii="Arial Narrow" w:hAnsi="Arial Narrow"/>
              </w:rPr>
              <w:t xml:space="preserve">Erhaltungszustandes der Populationen </w:t>
            </w:r>
          </w:p>
          <w:p w:rsidR="00E14289" w:rsidRPr="00374DDA" w:rsidRDefault="00E14289" w:rsidP="00E14289">
            <w:pPr>
              <w:pStyle w:val="Tab1-Text"/>
              <w:keepNext/>
              <w:keepLines/>
              <w:spacing w:before="0"/>
              <w:ind w:left="787" w:hanging="340"/>
              <w:rPr>
                <w:rFonts w:ascii="Arial Narrow" w:hAnsi="Arial Narrow"/>
              </w:rPr>
            </w:pPr>
            <w:r w:rsidRPr="00374DDA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="00D4151D" w:rsidRPr="00374DDA">
              <w:rPr>
                <w:rFonts w:ascii="Arial Narrow" w:hAnsi="Arial Narrow"/>
              </w:rPr>
              <w:instrText>FORMCHECKBOX</w:instrText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end"/>
            </w:r>
            <w:r w:rsidRPr="00374DDA">
              <w:rPr>
                <w:rFonts w:ascii="Arial Narrow" w:hAnsi="Arial Narrow"/>
              </w:rPr>
              <w:tab/>
              <w:t>keiner Behinderung der Wiederherstellung eines günstigen Erhaltungszustands</w:t>
            </w:r>
          </w:p>
          <w:p w:rsidR="00E14289" w:rsidRPr="00374DDA" w:rsidRDefault="00E14289" w:rsidP="00E14289">
            <w:pPr>
              <w:pStyle w:val="Tab1-Text"/>
              <w:keepNext/>
              <w:keepLines/>
              <w:spacing w:after="0"/>
              <w:ind w:left="788" w:hanging="340"/>
              <w:rPr>
                <w:rFonts w:ascii="Arial Narrow" w:hAnsi="Arial Narrow"/>
              </w:rPr>
            </w:pPr>
            <w:r w:rsidRPr="00374DDA">
              <w:rPr>
                <w:rFonts w:ascii="Arial Narrow" w:hAnsi="Arial Narrow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="00D4151D" w:rsidRPr="00374DDA">
              <w:rPr>
                <w:rFonts w:ascii="Arial Narrow" w:hAnsi="Arial Narrow"/>
              </w:rPr>
              <w:instrText>FORMCHECKBOX</w:instrText>
            </w:r>
            <w:r w:rsidRPr="00374DDA">
              <w:rPr>
                <w:rFonts w:ascii="Arial Narrow" w:hAnsi="Arial Narrow"/>
              </w:rPr>
              <w:instrText xml:space="preserve"> </w:instrText>
            </w:r>
            <w:r w:rsidRPr="00374DDA">
              <w:rPr>
                <w:rFonts w:ascii="Arial Narrow" w:hAnsi="Arial Narrow"/>
              </w:rPr>
            </w:r>
            <w:r w:rsidRPr="00374DDA">
              <w:rPr>
                <w:rFonts w:ascii="Arial Narrow" w:hAnsi="Arial Narrow"/>
              </w:rPr>
              <w:fldChar w:fldCharType="end"/>
            </w:r>
            <w:r w:rsidRPr="00374DDA">
              <w:rPr>
                <w:rFonts w:ascii="Arial Narrow" w:hAnsi="Arial Narrow"/>
              </w:rPr>
              <w:tab/>
              <w:t>Kompensationsmaßnahmen zur Wahrung des Erhaltungszustandes erfo</w:t>
            </w:r>
            <w:r w:rsidRPr="00374DDA">
              <w:rPr>
                <w:rFonts w:ascii="Arial Narrow" w:hAnsi="Arial Narrow"/>
              </w:rPr>
              <w:t>r</w:t>
            </w:r>
            <w:r w:rsidRPr="00374DDA">
              <w:rPr>
                <w:rFonts w:ascii="Arial Narrow" w:hAnsi="Arial Narrow"/>
              </w:rPr>
              <w:t>derlich:</w:t>
            </w:r>
          </w:p>
          <w:p w:rsidR="00E14289" w:rsidRPr="00374DDA" w:rsidRDefault="00E14289" w:rsidP="00E14289">
            <w:pPr>
              <w:pStyle w:val="Tab1-Text"/>
              <w:widowControl w:val="0"/>
              <w:numPr>
                <w:ilvl w:val="0"/>
                <w:numId w:val="46"/>
                <w:numberingChange w:id="29" w:author="lfu-gabel" w:date="2011-03-21T08:24:00Z" w:original=""/>
              </w:numPr>
              <w:tabs>
                <w:tab w:val="clear" w:pos="1508"/>
                <w:tab w:val="left" w:pos="967"/>
              </w:tabs>
              <w:spacing w:before="0" w:after="0"/>
              <w:ind w:left="967" w:right="112" w:hanging="180"/>
              <w:rPr>
                <w:rFonts w:ascii="Arial Narrow" w:hAnsi="Arial Narrow"/>
                <w:bCs/>
              </w:rPr>
            </w:pPr>
            <w:r w:rsidRPr="00374DDA">
              <w:rPr>
                <w:rFonts w:ascii="Arial Narrow" w:hAnsi="Arial Narrow"/>
                <w:bCs/>
              </w:rPr>
              <w:t>[ggf. Aufzählung der Maßnahmen]</w:t>
            </w:r>
          </w:p>
          <w:p w:rsidR="00E14289" w:rsidRPr="004B6562" w:rsidRDefault="00E14289" w:rsidP="00E14289">
            <w:pPr>
              <w:pStyle w:val="Tab1-Text"/>
              <w:widowControl w:val="0"/>
              <w:shd w:val="clear" w:color="auto" w:fill="E0E0E0"/>
              <w:tabs>
                <w:tab w:val="left" w:pos="67"/>
                <w:tab w:val="left" w:pos="3487"/>
                <w:tab w:val="left" w:pos="4207"/>
              </w:tabs>
              <w:spacing w:before="240" w:after="120"/>
              <w:ind w:left="427" w:right="4612"/>
              <w:rPr>
                <w:rFonts w:ascii="Arial Narrow" w:hAnsi="Arial Narrow"/>
                <w:noProof/>
              </w:rPr>
            </w:pPr>
            <w:r w:rsidRPr="00374DDA">
              <w:rPr>
                <w:rFonts w:ascii="Arial Narrow" w:hAnsi="Arial Narrow"/>
                <w:b/>
                <w:sz w:val="22"/>
                <w:szCs w:val="22"/>
              </w:rPr>
              <w:t>Ausnahmevoraussetzung erfüllt: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instrText xml:space="preserve"> </w:instrText>
            </w:r>
            <w:r w:rsidR="00D4151D" w:rsidRPr="00374DDA">
              <w:rPr>
                <w:rFonts w:ascii="Arial Narrow" w:hAnsi="Arial Narrow"/>
                <w:b/>
                <w:sz w:val="22"/>
                <w:szCs w:val="22"/>
              </w:rPr>
              <w:instrText>FORMCHECKBOX</w:instrTex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instrText xml:space="preserve"> </w:instrTex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 ja</w: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instrText xml:space="preserve"> </w:instrText>
            </w:r>
            <w:r w:rsidR="00D4151D" w:rsidRPr="00374DDA">
              <w:rPr>
                <w:rFonts w:ascii="Arial Narrow" w:hAnsi="Arial Narrow"/>
                <w:b/>
                <w:sz w:val="22"/>
                <w:szCs w:val="22"/>
              </w:rPr>
              <w:instrText>FORMCHECKBOX</w:instrTex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instrText xml:space="preserve"> </w:instrText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374DDA">
              <w:rPr>
                <w:rFonts w:ascii="Arial Narrow" w:hAnsi="Arial Narrow"/>
                <w:b/>
                <w:sz w:val="22"/>
                <w:szCs w:val="22"/>
              </w:rPr>
              <w:t xml:space="preserve"> nein</w:t>
            </w:r>
            <w:r w:rsidRPr="004B656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E83391" w:rsidRDefault="00E83391" w:rsidP="00E83391">
      <w:pPr>
        <w:jc w:val="left"/>
      </w:pPr>
    </w:p>
    <w:p w:rsidR="00E83391" w:rsidRDefault="00E83391" w:rsidP="008D1CFC">
      <w:pPr>
        <w:pStyle w:val="berschrift1"/>
        <w:pageBreakBefore w:val="0"/>
      </w:pPr>
    </w:p>
    <w:sectPr w:rsidR="00E83391" w:rsidSect="00337C22">
      <w:headerReference w:type="even" r:id="rId13"/>
      <w:headerReference w:type="default" r:id="rId14"/>
      <w:pgSz w:w="11907" w:h="16840" w:code="9"/>
      <w:pgMar w:top="1928" w:right="1588" w:bottom="1134" w:left="1701" w:header="720" w:footer="4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A0" w:rsidRDefault="00B508A0">
      <w:r>
        <w:separator/>
      </w:r>
    </w:p>
    <w:p w:rsidR="00B508A0" w:rsidRDefault="00B508A0"/>
  </w:endnote>
  <w:endnote w:type="continuationSeparator" w:id="0">
    <w:p w:rsidR="00B508A0" w:rsidRDefault="00B508A0">
      <w:r>
        <w:continuationSeparator/>
      </w:r>
    </w:p>
    <w:p w:rsidR="00B508A0" w:rsidRDefault="00B50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Helvetica"/>
    <w:charset w:val="00"/>
    <w:family w:val="swiss"/>
    <w:pitch w:val="variable"/>
    <w:sig w:usb0="00000087" w:usb1="00000000" w:usb2="00000000" w:usb3="00000000" w:csb0="0000001B" w:csb1="00000000"/>
  </w:font>
  <w:font w:name="CG Omega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27" w:rsidRDefault="008505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27" w:rsidRDefault="008505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27" w:rsidRDefault="008505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A0" w:rsidRDefault="00B508A0"/>
  </w:footnote>
  <w:footnote w:type="continuationSeparator" w:id="0">
    <w:p w:rsidR="00B508A0" w:rsidRDefault="00B508A0">
      <w:r>
        <w:continuationSeparator/>
      </w:r>
    </w:p>
    <w:p w:rsidR="00B508A0" w:rsidRDefault="00B50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27" w:rsidRDefault="008505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27" w:rsidRDefault="00850527">
    <w:pPr>
      <w:jc w:val="lef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27" w:rsidRDefault="0085052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27" w:rsidRDefault="0085052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527" w:rsidRDefault="00850527" w:rsidP="0057252C">
    <w:pPr>
      <w:tabs>
        <w:tab w:val="right" w:pos="8618"/>
      </w:tabs>
      <w:spacing w:before="60" w:after="0" w:line="288" w:lineRule="auto"/>
      <w:jc w:val="left"/>
    </w:pPr>
    <w:r w:rsidRPr="0057252C">
      <w:rPr>
        <w:sz w:val="18"/>
        <w:szCs w:val="18"/>
      </w:rPr>
      <w:t>Naturschutzfachliche Angaben zur speziellen artenschutzrech</w:t>
    </w:r>
    <w:r w:rsidRPr="0057252C">
      <w:rPr>
        <w:sz w:val="18"/>
        <w:szCs w:val="18"/>
      </w:rPr>
      <w:t>t</w:t>
    </w:r>
    <w:r w:rsidRPr="0057252C">
      <w:rPr>
        <w:sz w:val="18"/>
        <w:szCs w:val="18"/>
      </w:rPr>
      <w:t>lichen Prüfung (saP)</w:t>
    </w:r>
    <w:r>
      <w:rPr>
        <w:i/>
        <w:spacing w:val="60"/>
        <w:w w:val="101"/>
        <w:sz w:val="16"/>
      </w:rPr>
      <w:tab/>
    </w:r>
    <w:r>
      <w:rPr>
        <w:i/>
        <w:w w:val="101"/>
      </w:rPr>
      <w:t xml:space="preserve">Seite </w:t>
    </w:r>
    <w:r>
      <w:rPr>
        <w:i/>
        <w:w w:val="101"/>
      </w:rPr>
      <w:fldChar w:fldCharType="begin"/>
    </w:r>
    <w:r>
      <w:rPr>
        <w:i/>
        <w:w w:val="101"/>
      </w:rPr>
      <w:instrText>PAGE</w:instrText>
    </w:r>
    <w:r>
      <w:rPr>
        <w:i/>
        <w:w w:val="101"/>
      </w:rPr>
      <w:fldChar w:fldCharType="separate"/>
    </w:r>
    <w:r w:rsidR="005668A3">
      <w:rPr>
        <w:i/>
        <w:noProof/>
        <w:w w:val="101"/>
      </w:rPr>
      <w:t>4</w:t>
    </w:r>
    <w:r>
      <w:rPr>
        <w:i/>
        <w:w w:val="10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516"/>
    <w:multiLevelType w:val="hybridMultilevel"/>
    <w:tmpl w:val="A41651F4"/>
    <w:lvl w:ilvl="0" w:tplc="D13A1FD6">
      <w:start w:val="45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B6A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773B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2B3286"/>
    <w:multiLevelType w:val="multilevel"/>
    <w:tmpl w:val="982EC08C"/>
    <w:lvl w:ilvl="0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32A8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8C362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F61286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7055C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2210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3B05DD"/>
    <w:multiLevelType w:val="multilevel"/>
    <w:tmpl w:val="3BE64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67B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73D9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AC13C0"/>
    <w:multiLevelType w:val="multilevel"/>
    <w:tmpl w:val="4B66F83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A448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1F45437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755D0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0DE644B"/>
    <w:multiLevelType w:val="multilevel"/>
    <w:tmpl w:val="C53889FE"/>
    <w:lvl w:ilvl="0">
      <w:start w:val="6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11A63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67686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AA4249"/>
    <w:multiLevelType w:val="multilevel"/>
    <w:tmpl w:val="5C988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B7E4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CC1029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D7320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F741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250DF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A3633C5"/>
    <w:multiLevelType w:val="singleLevel"/>
    <w:tmpl w:val="8CA87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B692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C022109"/>
    <w:multiLevelType w:val="multilevel"/>
    <w:tmpl w:val="BA7A7F14"/>
    <w:lvl w:ilvl="0">
      <w:start w:val="1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33691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1F31AB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A78009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2D0F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00856A3"/>
    <w:multiLevelType w:val="multilevel"/>
    <w:tmpl w:val="831ADC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andard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pStyle w:val="Standard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6"/>
      <w:numFmt w:val="decimal"/>
      <w:pStyle w:val="Standard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Standard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Standard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Standard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Standard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Standard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13152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75B57D9"/>
    <w:multiLevelType w:val="singleLevel"/>
    <w:tmpl w:val="AE80EE1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5" w15:restartNumberingAfterBreak="0">
    <w:nsid w:val="6EF503DC"/>
    <w:multiLevelType w:val="singleLevel"/>
    <w:tmpl w:val="8DC06FA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6" w15:restartNumberingAfterBreak="0">
    <w:nsid w:val="742D240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C73C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57422ED"/>
    <w:multiLevelType w:val="singleLevel"/>
    <w:tmpl w:val="484ACC6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9" w15:restartNumberingAfterBreak="0">
    <w:nsid w:val="778203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80E7C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EF38C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FB0D6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A136F4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BAC511B"/>
    <w:multiLevelType w:val="hybridMultilevel"/>
    <w:tmpl w:val="67B05EBE"/>
    <w:lvl w:ilvl="0" w:tplc="BEE4AC8A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45" w15:restartNumberingAfterBreak="0">
    <w:nsid w:val="7E63610A"/>
    <w:multiLevelType w:val="singleLevel"/>
    <w:tmpl w:val="29DE976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6" w15:restartNumberingAfterBreak="0">
    <w:nsid w:val="7F5A020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9"/>
  </w:num>
  <w:num w:numId="5">
    <w:abstractNumId w:val="25"/>
  </w:num>
  <w:num w:numId="6">
    <w:abstractNumId w:val="13"/>
  </w:num>
  <w:num w:numId="7">
    <w:abstractNumId w:val="35"/>
  </w:num>
  <w:num w:numId="8">
    <w:abstractNumId w:val="41"/>
  </w:num>
  <w:num w:numId="9">
    <w:abstractNumId w:val="4"/>
  </w:num>
  <w:num w:numId="10">
    <w:abstractNumId w:val="34"/>
  </w:num>
  <w:num w:numId="11">
    <w:abstractNumId w:val="7"/>
  </w:num>
  <w:num w:numId="12">
    <w:abstractNumId w:val="36"/>
  </w:num>
  <w:num w:numId="13">
    <w:abstractNumId w:val="18"/>
  </w:num>
  <w:num w:numId="14">
    <w:abstractNumId w:val="10"/>
  </w:num>
  <w:num w:numId="15">
    <w:abstractNumId w:val="30"/>
  </w:num>
  <w:num w:numId="16">
    <w:abstractNumId w:val="21"/>
  </w:num>
  <w:num w:numId="17">
    <w:abstractNumId w:val="46"/>
  </w:num>
  <w:num w:numId="18">
    <w:abstractNumId w:val="39"/>
  </w:num>
  <w:num w:numId="19">
    <w:abstractNumId w:val="26"/>
  </w:num>
  <w:num w:numId="20">
    <w:abstractNumId w:val="42"/>
  </w:num>
  <w:num w:numId="21">
    <w:abstractNumId w:val="14"/>
  </w:num>
  <w:num w:numId="22">
    <w:abstractNumId w:val="31"/>
  </w:num>
  <w:num w:numId="23">
    <w:abstractNumId w:val="17"/>
  </w:num>
  <w:num w:numId="24">
    <w:abstractNumId w:val="43"/>
  </w:num>
  <w:num w:numId="25">
    <w:abstractNumId w:val="40"/>
  </w:num>
  <w:num w:numId="26">
    <w:abstractNumId w:val="8"/>
  </w:num>
  <w:num w:numId="27">
    <w:abstractNumId w:val="24"/>
  </w:num>
  <w:num w:numId="28">
    <w:abstractNumId w:val="32"/>
  </w:num>
  <w:num w:numId="29">
    <w:abstractNumId w:val="2"/>
  </w:num>
  <w:num w:numId="30">
    <w:abstractNumId w:val="20"/>
  </w:num>
  <w:num w:numId="31">
    <w:abstractNumId w:val="29"/>
  </w:num>
  <w:num w:numId="32">
    <w:abstractNumId w:val="28"/>
  </w:num>
  <w:num w:numId="33">
    <w:abstractNumId w:val="6"/>
  </w:num>
  <w:num w:numId="34">
    <w:abstractNumId w:val="37"/>
  </w:num>
  <w:num w:numId="35">
    <w:abstractNumId w:val="11"/>
  </w:num>
  <w:num w:numId="36">
    <w:abstractNumId w:val="23"/>
  </w:num>
  <w:num w:numId="37">
    <w:abstractNumId w:val="15"/>
  </w:num>
  <w:num w:numId="38">
    <w:abstractNumId w:val="1"/>
  </w:num>
  <w:num w:numId="39">
    <w:abstractNumId w:val="33"/>
  </w:num>
  <w:num w:numId="40">
    <w:abstractNumId w:val="22"/>
  </w:num>
  <w:num w:numId="41">
    <w:abstractNumId w:val="45"/>
  </w:num>
  <w:num w:numId="42">
    <w:abstractNumId w:val="27"/>
  </w:num>
  <w:num w:numId="43">
    <w:abstractNumId w:val="16"/>
  </w:num>
  <w:num w:numId="44">
    <w:abstractNumId w:val="12"/>
  </w:num>
  <w:num w:numId="45">
    <w:abstractNumId w:val="38"/>
  </w:num>
  <w:num w:numId="46">
    <w:abstractNumId w:val="44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hideGrammaticalErrors/>
  <w:activeWritingStyle w:appName="MSWord" w:lang="de-DE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uppressBottom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A1C"/>
    <w:rsid w:val="00057658"/>
    <w:rsid w:val="00083A39"/>
    <w:rsid w:val="00085EAC"/>
    <w:rsid w:val="000F414C"/>
    <w:rsid w:val="000F7D7A"/>
    <w:rsid w:val="00120EA4"/>
    <w:rsid w:val="00126DA5"/>
    <w:rsid w:val="00140FE4"/>
    <w:rsid w:val="001512BD"/>
    <w:rsid w:val="0015680E"/>
    <w:rsid w:val="001625E4"/>
    <w:rsid w:val="00167871"/>
    <w:rsid w:val="0018300B"/>
    <w:rsid w:val="001D2B63"/>
    <w:rsid w:val="001E7477"/>
    <w:rsid w:val="00234D9F"/>
    <w:rsid w:val="002373FF"/>
    <w:rsid w:val="00256CD7"/>
    <w:rsid w:val="00294055"/>
    <w:rsid w:val="002B7C28"/>
    <w:rsid w:val="002E7DA8"/>
    <w:rsid w:val="003074B8"/>
    <w:rsid w:val="00337C22"/>
    <w:rsid w:val="00371ABB"/>
    <w:rsid w:val="00374DDA"/>
    <w:rsid w:val="00385BF6"/>
    <w:rsid w:val="00387478"/>
    <w:rsid w:val="0047201B"/>
    <w:rsid w:val="00490EF7"/>
    <w:rsid w:val="004B0DD8"/>
    <w:rsid w:val="00522196"/>
    <w:rsid w:val="005406F1"/>
    <w:rsid w:val="005660B4"/>
    <w:rsid w:val="005668A3"/>
    <w:rsid w:val="0057252C"/>
    <w:rsid w:val="00576820"/>
    <w:rsid w:val="00592B21"/>
    <w:rsid w:val="005941F2"/>
    <w:rsid w:val="00596CEA"/>
    <w:rsid w:val="005B087F"/>
    <w:rsid w:val="005E0EF7"/>
    <w:rsid w:val="005F6858"/>
    <w:rsid w:val="00602CB1"/>
    <w:rsid w:val="00624518"/>
    <w:rsid w:val="006278F3"/>
    <w:rsid w:val="00684BF7"/>
    <w:rsid w:val="006A56F9"/>
    <w:rsid w:val="006E630E"/>
    <w:rsid w:val="00735F4B"/>
    <w:rsid w:val="0074287B"/>
    <w:rsid w:val="00744755"/>
    <w:rsid w:val="007C1E27"/>
    <w:rsid w:val="007C4AE7"/>
    <w:rsid w:val="007C775E"/>
    <w:rsid w:val="007D1B71"/>
    <w:rsid w:val="007E0B99"/>
    <w:rsid w:val="007F1444"/>
    <w:rsid w:val="0080422F"/>
    <w:rsid w:val="00807200"/>
    <w:rsid w:val="008321C2"/>
    <w:rsid w:val="00850527"/>
    <w:rsid w:val="00857A49"/>
    <w:rsid w:val="00893F12"/>
    <w:rsid w:val="008B7185"/>
    <w:rsid w:val="008D1CFC"/>
    <w:rsid w:val="0092488C"/>
    <w:rsid w:val="00955D43"/>
    <w:rsid w:val="00963EA4"/>
    <w:rsid w:val="00995743"/>
    <w:rsid w:val="009B25BC"/>
    <w:rsid w:val="009C620A"/>
    <w:rsid w:val="009F076D"/>
    <w:rsid w:val="00A16DF6"/>
    <w:rsid w:val="00A557D0"/>
    <w:rsid w:val="00A6217F"/>
    <w:rsid w:val="00A661A1"/>
    <w:rsid w:val="00A97E46"/>
    <w:rsid w:val="00AF1655"/>
    <w:rsid w:val="00B308DD"/>
    <w:rsid w:val="00B508A0"/>
    <w:rsid w:val="00B56F74"/>
    <w:rsid w:val="00B616FF"/>
    <w:rsid w:val="00BB0647"/>
    <w:rsid w:val="00C6285A"/>
    <w:rsid w:val="00C66B70"/>
    <w:rsid w:val="00CF1145"/>
    <w:rsid w:val="00D04CCB"/>
    <w:rsid w:val="00D1796B"/>
    <w:rsid w:val="00D214F5"/>
    <w:rsid w:val="00D4151D"/>
    <w:rsid w:val="00D87F52"/>
    <w:rsid w:val="00D93234"/>
    <w:rsid w:val="00DB1D18"/>
    <w:rsid w:val="00DC07A4"/>
    <w:rsid w:val="00E01834"/>
    <w:rsid w:val="00E06F63"/>
    <w:rsid w:val="00E14289"/>
    <w:rsid w:val="00E36F94"/>
    <w:rsid w:val="00E374D1"/>
    <w:rsid w:val="00E628B3"/>
    <w:rsid w:val="00E83391"/>
    <w:rsid w:val="00E85813"/>
    <w:rsid w:val="00EA127E"/>
    <w:rsid w:val="00F147CD"/>
    <w:rsid w:val="00F42F27"/>
    <w:rsid w:val="00F50821"/>
    <w:rsid w:val="00F76134"/>
    <w:rsid w:val="00F83A35"/>
    <w:rsid w:val="00F95123"/>
    <w:rsid w:val="00FC5E76"/>
    <w:rsid w:val="00FD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255354C-8408-456C-B25A-CF538735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0" w:line="300" w:lineRule="auto"/>
      <w:jc w:val="both"/>
    </w:pPr>
    <w:rPr>
      <w:rFonts w:ascii="Arial" w:hAnsi="Arial" w:cs="Arial"/>
    </w:rPr>
  </w:style>
  <w:style w:type="paragraph" w:styleId="berschrift1">
    <w:name w:val="heading 1"/>
    <w:next w:val="berschrift2"/>
    <w:qFormat/>
    <w:pPr>
      <w:keepNext/>
      <w:keepLines/>
      <w:pageBreakBefore/>
      <w:widowControl w:val="0"/>
      <w:spacing w:after="160" w:line="300" w:lineRule="auto"/>
      <w:ind w:left="737" w:hanging="737"/>
      <w:outlineLvl w:val="0"/>
    </w:pPr>
    <w:rPr>
      <w:rFonts w:ascii="Arial" w:hAnsi="Arial" w:cs="Arial"/>
      <w:b/>
      <w:bCs/>
      <w:sz w:val="30"/>
      <w:szCs w:val="30"/>
    </w:rPr>
  </w:style>
  <w:style w:type="paragraph" w:styleId="berschrift2">
    <w:name w:val="heading 2"/>
    <w:next w:val="berschrift3"/>
    <w:qFormat/>
    <w:pPr>
      <w:keepNext/>
      <w:keepLines/>
      <w:widowControl w:val="0"/>
      <w:spacing w:before="80" w:after="180" w:line="300" w:lineRule="auto"/>
      <w:ind w:left="709" w:hanging="709"/>
      <w:outlineLvl w:val="1"/>
    </w:pPr>
    <w:rPr>
      <w:rFonts w:ascii="Arial" w:hAnsi="Arial" w:cs="Arial"/>
      <w:b/>
      <w:bCs/>
      <w:sz w:val="24"/>
      <w:szCs w:val="24"/>
    </w:rPr>
  </w:style>
  <w:style w:type="paragraph" w:styleId="berschrift3">
    <w:name w:val="heading 3"/>
    <w:next w:val="Standard"/>
    <w:qFormat/>
    <w:pPr>
      <w:keepNext/>
      <w:keepLines/>
      <w:widowControl w:val="0"/>
      <w:spacing w:before="120" w:after="120" w:line="300" w:lineRule="auto"/>
      <w:ind w:left="737" w:hanging="737"/>
      <w:outlineLvl w:val="2"/>
    </w:pPr>
    <w:rPr>
      <w:rFonts w:ascii="Arial" w:hAnsi="Arial" w:cs="Arial"/>
      <w:b/>
      <w:bCs/>
      <w:sz w:val="22"/>
      <w:szCs w:val="22"/>
    </w:rPr>
  </w:style>
  <w:style w:type="paragraph" w:styleId="berschrift4">
    <w:name w:val="heading 4"/>
    <w:next w:val="Standard"/>
    <w:qFormat/>
    <w:pPr>
      <w:keepNext/>
      <w:keepLines/>
      <w:widowControl w:val="0"/>
      <w:spacing w:before="120" w:after="160" w:line="300" w:lineRule="auto"/>
      <w:ind w:left="737" w:hanging="737"/>
      <w:outlineLvl w:val="3"/>
    </w:pPr>
    <w:rPr>
      <w:rFonts w:ascii="Arial" w:hAnsi="Arial" w:cs="Arial"/>
      <w:b/>
      <w:bCs/>
    </w:rPr>
  </w:style>
  <w:style w:type="paragraph" w:styleId="berschrift5">
    <w:name w:val="heading 5"/>
    <w:next w:val="Standard"/>
    <w:qFormat/>
    <w:pPr>
      <w:keepNext/>
      <w:keepLines/>
      <w:widowControl w:val="0"/>
      <w:spacing w:before="140" w:after="140" w:line="300" w:lineRule="auto"/>
      <w:ind w:left="851" w:hanging="851"/>
      <w:outlineLvl w:val="4"/>
    </w:pPr>
    <w:rPr>
      <w:rFonts w:ascii="Arial" w:hAnsi="Arial" w:cs="Arial"/>
      <w:b/>
      <w:bCs/>
      <w:i/>
      <w:iCs/>
    </w:rPr>
  </w:style>
  <w:style w:type="paragraph" w:styleId="berschrift6">
    <w:name w:val="heading 6"/>
    <w:next w:val="Standard"/>
    <w:qFormat/>
    <w:pPr>
      <w:keepNext/>
      <w:keepLines/>
      <w:widowControl w:val="0"/>
      <w:spacing w:before="160" w:after="160" w:line="300" w:lineRule="auto"/>
      <w:ind w:left="851" w:hanging="851"/>
      <w:outlineLvl w:val="5"/>
    </w:pPr>
    <w:rPr>
      <w:rFonts w:ascii="Arial" w:hAnsi="Arial" w:cs="Arial"/>
      <w:b/>
      <w:bCs/>
      <w:i/>
      <w:iCs/>
    </w:rPr>
  </w:style>
  <w:style w:type="paragraph" w:styleId="berschrift7">
    <w:name w:val="heading 7"/>
    <w:basedOn w:val="Standard"/>
    <w:next w:val="Standard"/>
    <w:qFormat/>
    <w:pPr>
      <w:spacing w:before="120" w:after="160"/>
      <w:outlineLvl w:val="6"/>
    </w:pPr>
    <w:rPr>
      <w:b/>
      <w:bCs/>
      <w:sz w:val="28"/>
      <w:szCs w:val="28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3">
    <w:name w:val="toc 3"/>
    <w:basedOn w:val="Standard"/>
    <w:next w:val="Standard"/>
    <w:semiHidden/>
    <w:pPr>
      <w:tabs>
        <w:tab w:val="right" w:leader="dot" w:pos="8505"/>
      </w:tabs>
      <w:spacing w:before="40" w:after="40"/>
      <w:ind w:left="737" w:right="454" w:hanging="737"/>
      <w:jc w:val="left"/>
    </w:pPr>
  </w:style>
  <w:style w:type="paragraph" w:styleId="Verzeichnis2">
    <w:name w:val="toc 2"/>
    <w:basedOn w:val="Standard"/>
    <w:next w:val="Standard"/>
    <w:semiHidden/>
    <w:pPr>
      <w:tabs>
        <w:tab w:val="right" w:leader="dot" w:pos="8505"/>
      </w:tabs>
      <w:spacing w:before="40" w:after="60"/>
      <w:ind w:left="737" w:right="397" w:hanging="737"/>
      <w:jc w:val="left"/>
    </w:pPr>
    <w:rPr>
      <w:b/>
      <w:bCs/>
    </w:rPr>
  </w:style>
  <w:style w:type="paragraph" w:styleId="Verzeichnis1">
    <w:name w:val="toc 1"/>
    <w:basedOn w:val="Standard"/>
    <w:next w:val="Standard"/>
    <w:semiHidden/>
    <w:pPr>
      <w:tabs>
        <w:tab w:val="right" w:leader="dot" w:pos="8505"/>
      </w:tabs>
      <w:spacing w:before="160" w:after="80"/>
      <w:ind w:left="737" w:right="454" w:hanging="737"/>
      <w:jc w:val="left"/>
    </w:pPr>
    <w:rPr>
      <w:b/>
      <w:bCs/>
    </w:rPr>
  </w:style>
  <w:style w:type="paragraph" w:styleId="Verzeichnis5">
    <w:name w:val="toc 5"/>
    <w:basedOn w:val="Standard"/>
    <w:next w:val="Standard"/>
    <w:semiHidden/>
    <w:pPr>
      <w:tabs>
        <w:tab w:val="right" w:leader="dot" w:pos="8505"/>
      </w:tabs>
      <w:spacing w:before="120" w:after="0"/>
      <w:ind w:left="851" w:right="454" w:hanging="851"/>
      <w:jc w:val="left"/>
    </w:pPr>
  </w:style>
  <w:style w:type="paragraph" w:styleId="Kopfzeile">
    <w:name w:val="header"/>
    <w:next w:val="Standard"/>
    <w:pPr>
      <w:pBdr>
        <w:bottom w:val="single" w:sz="6" w:space="3" w:color="auto"/>
      </w:pBdr>
      <w:tabs>
        <w:tab w:val="left" w:pos="567"/>
        <w:tab w:val="right" w:pos="8504"/>
      </w:tabs>
    </w:pPr>
    <w:rPr>
      <w:rFonts w:ascii="Arial" w:hAnsi="Arial" w:cs="Arial"/>
      <w:i/>
      <w:iCs/>
    </w:rPr>
  </w:style>
  <w:style w:type="paragraph" w:styleId="Standardeinzug">
    <w:name w:val="Normal Indent"/>
    <w:basedOn w:val="Standard"/>
    <w:pPr>
      <w:spacing w:after="0"/>
      <w:ind w:left="567" w:hanging="567"/>
    </w:pPr>
  </w:style>
  <w:style w:type="paragraph" w:styleId="Fuzeile">
    <w:name w:val="footer"/>
    <w:next w:val="Standard"/>
    <w:pPr>
      <w:keepLines/>
      <w:widowControl w:val="0"/>
      <w:pBdr>
        <w:top w:val="single" w:sz="6" w:space="3" w:color="auto"/>
      </w:pBdr>
      <w:jc w:val="both"/>
    </w:pPr>
    <w:rPr>
      <w:rFonts w:ascii="Arial" w:hAnsi="Arial" w:cs="Arial"/>
      <w:sz w:val="16"/>
      <w:szCs w:val="16"/>
    </w:rPr>
  </w:style>
  <w:style w:type="paragraph" w:styleId="Verzeichnis4">
    <w:name w:val="toc 4"/>
    <w:basedOn w:val="Standard"/>
    <w:next w:val="Standard"/>
    <w:semiHidden/>
    <w:pPr>
      <w:tabs>
        <w:tab w:val="right" w:pos="8505"/>
      </w:tabs>
      <w:spacing w:after="40"/>
      <w:ind w:left="737" w:right="454" w:hanging="737"/>
      <w:jc w:val="left"/>
    </w:pPr>
  </w:style>
  <w:style w:type="paragraph" w:styleId="Verzeichnis6">
    <w:name w:val="toc 6"/>
    <w:basedOn w:val="Standard"/>
    <w:semiHidden/>
    <w:pPr>
      <w:tabs>
        <w:tab w:val="right" w:pos="8505"/>
      </w:tabs>
      <w:spacing w:before="120" w:after="0"/>
      <w:ind w:left="851" w:right="454" w:hanging="851"/>
      <w:jc w:val="left"/>
    </w:pPr>
  </w:style>
  <w:style w:type="paragraph" w:customStyle="1" w:styleId="winzigerTabellenkopf">
    <w:name w:val="winziger Tabellenkopf"/>
    <w:pPr>
      <w:keepNext/>
      <w:keepLines/>
      <w:widowControl w:val="0"/>
      <w:spacing w:before="40" w:after="40"/>
      <w:ind w:left="57" w:right="57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winzigerTabellentext">
    <w:name w:val="winziger Tabellentext"/>
    <w:pPr>
      <w:keepLines/>
      <w:widowControl w:val="0"/>
      <w:spacing w:before="40" w:after="40"/>
      <w:ind w:left="57" w:right="57"/>
    </w:pPr>
    <w:rPr>
      <w:rFonts w:ascii="Arial" w:hAnsi="Arial" w:cs="Arial"/>
      <w:sz w:val="14"/>
      <w:szCs w:val="14"/>
    </w:rPr>
  </w:style>
  <w:style w:type="paragraph" w:customStyle="1" w:styleId="Autor">
    <w:name w:val="Autor"/>
    <w:basedOn w:val="Standard"/>
    <w:next w:val="Werk"/>
    <w:pPr>
      <w:spacing w:after="140"/>
    </w:pPr>
    <w:rPr>
      <w:b/>
      <w:bCs/>
      <w:sz w:val="24"/>
      <w:szCs w:val="24"/>
    </w:rPr>
  </w:style>
  <w:style w:type="paragraph" w:customStyle="1" w:styleId="Werk">
    <w:name w:val="Werk"/>
    <w:basedOn w:val="Standard"/>
    <w:next w:val="Autor"/>
    <w:pPr>
      <w:keepLines/>
      <w:spacing w:after="140" w:line="288" w:lineRule="auto"/>
      <w:ind w:left="284"/>
    </w:pPr>
  </w:style>
  <w:style w:type="paragraph" w:customStyle="1" w:styleId="groerTabellenkopf">
    <w:name w:val="großer Tabellenkopf"/>
    <w:basedOn w:val="Standard"/>
    <w:pPr>
      <w:keepNext/>
      <w:keepLines/>
      <w:widowControl w:val="0"/>
      <w:spacing w:before="60" w:after="60" w:line="240" w:lineRule="auto"/>
      <w:ind w:left="57" w:right="57"/>
      <w:jc w:val="center"/>
    </w:pPr>
    <w:rPr>
      <w:b/>
      <w:bCs/>
    </w:rPr>
  </w:style>
  <w:style w:type="paragraph" w:customStyle="1" w:styleId="groerTabellentext">
    <w:name w:val="großer Tabellentext"/>
    <w:basedOn w:val="Standard"/>
    <w:pPr>
      <w:spacing w:before="40" w:after="40" w:line="240" w:lineRule="auto"/>
      <w:ind w:left="57" w:right="57"/>
    </w:pPr>
  </w:style>
  <w:style w:type="paragraph" w:customStyle="1" w:styleId="kleinerTabellenkopf">
    <w:name w:val="kleiner Tabellenkopf"/>
    <w:basedOn w:val="Standard"/>
    <w:next w:val="Standard"/>
    <w:pPr>
      <w:keepNext/>
      <w:keepLines/>
      <w:widowControl w:val="0"/>
      <w:spacing w:before="40" w:after="40" w:line="240" w:lineRule="auto"/>
      <w:ind w:left="57" w:right="57"/>
      <w:jc w:val="center"/>
    </w:pPr>
    <w:rPr>
      <w:b/>
      <w:bCs/>
      <w:sz w:val="16"/>
      <w:szCs w:val="16"/>
    </w:rPr>
  </w:style>
  <w:style w:type="paragraph" w:customStyle="1" w:styleId="kleinerTabellentext">
    <w:name w:val="kleiner Tabellentext"/>
    <w:basedOn w:val="Standard"/>
    <w:pPr>
      <w:spacing w:before="40" w:after="40" w:line="240" w:lineRule="auto"/>
      <w:ind w:left="57" w:right="57"/>
    </w:pPr>
    <w:rPr>
      <w:sz w:val="16"/>
      <w:szCs w:val="16"/>
    </w:rPr>
  </w:style>
  <w:style w:type="paragraph" w:customStyle="1" w:styleId="mittlererTabellenkopf">
    <w:name w:val="mittlerer Tabellenkopf"/>
    <w:basedOn w:val="Standard"/>
    <w:pPr>
      <w:keepNext/>
      <w:keepLines/>
      <w:widowControl w:val="0"/>
      <w:spacing w:before="40" w:after="40" w:line="240" w:lineRule="auto"/>
      <w:ind w:left="57" w:right="57"/>
      <w:jc w:val="center"/>
    </w:pPr>
    <w:rPr>
      <w:b/>
      <w:bCs/>
      <w:sz w:val="18"/>
      <w:szCs w:val="18"/>
    </w:rPr>
  </w:style>
  <w:style w:type="paragraph" w:customStyle="1" w:styleId="mittlererTabellentext">
    <w:name w:val="mittlerer Tabellentext"/>
    <w:basedOn w:val="Standard"/>
    <w:pPr>
      <w:spacing w:before="40" w:after="40" w:line="240" w:lineRule="auto"/>
      <w:ind w:left="57" w:right="57"/>
    </w:pPr>
    <w:rPr>
      <w:sz w:val="18"/>
      <w:szCs w:val="18"/>
    </w:rPr>
  </w:style>
  <w:style w:type="paragraph" w:customStyle="1" w:styleId="Zwischenberschrift">
    <w:name w:val="Zwischenüberschrift"/>
    <w:next w:val="Standard"/>
    <w:pPr>
      <w:keepNext/>
      <w:keepLines/>
      <w:widowControl w:val="0"/>
      <w:spacing w:before="120" w:after="120" w:line="300" w:lineRule="auto"/>
    </w:pPr>
    <w:rPr>
      <w:rFonts w:ascii="Arial" w:hAnsi="Arial" w:cs="Arial"/>
      <w:b/>
      <w:bCs/>
      <w:sz w:val="21"/>
      <w:szCs w:val="21"/>
    </w:rPr>
  </w:style>
  <w:style w:type="paragraph" w:customStyle="1" w:styleId="Doppeleinzug">
    <w:name w:val="Doppeleinzug"/>
    <w:basedOn w:val="Standard"/>
    <w:pPr>
      <w:keepLines/>
      <w:spacing w:after="0"/>
      <w:ind w:left="851" w:hanging="284"/>
    </w:pPr>
  </w:style>
  <w:style w:type="paragraph" w:customStyle="1" w:styleId="Zeichnungselement">
    <w:name w:val="Zeichnungselement"/>
    <w:pPr>
      <w:spacing w:before="60" w:after="60"/>
      <w:ind w:left="57" w:right="57"/>
      <w:jc w:val="center"/>
    </w:pPr>
    <w:rPr>
      <w:rFonts w:ascii="Arial" w:hAnsi="Arial" w:cs="Arial"/>
      <w:sz w:val="18"/>
      <w:szCs w:val="18"/>
    </w:rPr>
  </w:style>
  <w:style w:type="paragraph" w:customStyle="1" w:styleId="Titelseitegro">
    <w:name w:val="Titelseite groß"/>
    <w:basedOn w:val="Standard"/>
    <w:pPr>
      <w:spacing w:after="0" w:line="240" w:lineRule="auto"/>
      <w:jc w:val="left"/>
    </w:pPr>
    <w:rPr>
      <w:rFonts w:ascii="Humanst521 BT" w:hAnsi="Humanst521 BT"/>
      <w:b/>
      <w:bCs/>
      <w:noProof/>
      <w:sz w:val="36"/>
      <w:szCs w:val="36"/>
    </w:rPr>
  </w:style>
  <w:style w:type="paragraph" w:customStyle="1" w:styleId="Titelseiteklein">
    <w:name w:val="Titelseite klein"/>
    <w:basedOn w:val="Standard"/>
    <w:pPr>
      <w:spacing w:after="0" w:line="240" w:lineRule="auto"/>
      <w:jc w:val="left"/>
    </w:pPr>
    <w:rPr>
      <w:rFonts w:ascii="Humanst521 BT" w:hAnsi="Humanst521 BT"/>
      <w:noProof/>
      <w:sz w:val="24"/>
      <w:szCs w:val="24"/>
    </w:rPr>
  </w:style>
  <w:style w:type="paragraph" w:customStyle="1" w:styleId="Tabellentext">
    <w:name w:val="Tabellentext"/>
    <w:basedOn w:val="Standard"/>
    <w:pPr>
      <w:spacing w:before="120" w:after="120" w:line="360" w:lineRule="auto"/>
      <w:ind w:left="113" w:right="113"/>
    </w:pPr>
    <w:rPr>
      <w:sz w:val="18"/>
      <w:szCs w:val="18"/>
    </w:rPr>
  </w:style>
  <w:style w:type="paragraph" w:styleId="Textkrper">
    <w:name w:val="Body Text"/>
    <w:aliases w:val="alt+t"/>
    <w:basedOn w:val="Standard"/>
    <w:pPr>
      <w:spacing w:before="120" w:after="160"/>
    </w:pPr>
    <w:rPr>
      <w:b/>
      <w:bCs/>
    </w:r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8505"/>
      </w:tabs>
      <w:ind w:left="1200"/>
    </w:pPr>
    <w:rPr>
      <w:rFonts w:ascii="CG Omega (W1)" w:hAnsi="CG Omega (W1)"/>
    </w:r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8505"/>
      </w:tabs>
      <w:ind w:left="1400"/>
    </w:pPr>
    <w:rPr>
      <w:rFonts w:ascii="CG Omega (W1)" w:hAnsi="CG Omega (W1)"/>
    </w:r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8505"/>
      </w:tabs>
      <w:ind w:left="1600"/>
    </w:pPr>
    <w:rPr>
      <w:rFonts w:ascii="CG Omega (W1)" w:hAnsi="CG Omega (W1)"/>
    </w:rPr>
  </w:style>
  <w:style w:type="character" w:styleId="Seitenzahl">
    <w:name w:val="page number"/>
    <w:basedOn w:val="Absatz-Standardschriftart"/>
  </w:style>
  <w:style w:type="paragraph" w:customStyle="1" w:styleId="tabelletext">
    <w:name w:val="tabelle text"/>
    <w:basedOn w:val="Standard"/>
    <w:pPr>
      <w:tabs>
        <w:tab w:val="left" w:pos="113"/>
        <w:tab w:val="left" w:pos="567"/>
      </w:tabs>
      <w:spacing w:after="0" w:line="288" w:lineRule="atLeast"/>
    </w:pPr>
  </w:style>
  <w:style w:type="paragraph" w:styleId="Funotentext">
    <w:name w:val="footnote text"/>
    <w:basedOn w:val="Standard"/>
    <w:semiHidden/>
    <w:rPr>
      <w:rFonts w:ascii="CG Omega (W1)" w:hAnsi="CG Omega (W1)"/>
    </w:r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rFonts w:ascii="Arial" w:hAnsi="Arial"/>
      <w:color w:val="808000"/>
      <w:u w:val="none"/>
      <w:effect w:val="none"/>
    </w:rPr>
  </w:style>
  <w:style w:type="character" w:styleId="BesuchterLink">
    <w:name w:val="FollowedHyperlink"/>
    <w:rPr>
      <w:color w:val="000080"/>
    </w:rPr>
  </w:style>
  <w:style w:type="paragraph" w:customStyle="1" w:styleId="Aufzhlung">
    <w:name w:val="Aufzählung"/>
    <w:basedOn w:val="Standard"/>
    <w:pPr>
      <w:numPr>
        <w:numId w:val="1"/>
      </w:numPr>
      <w:tabs>
        <w:tab w:val="right" w:pos="357"/>
      </w:tabs>
      <w:spacing w:after="120" w:line="264" w:lineRule="auto"/>
    </w:pPr>
  </w:style>
  <w:style w:type="paragraph" w:customStyle="1" w:styleId="Tabelle">
    <w:name w:val="Tabelle"/>
    <w:basedOn w:val="Standard"/>
    <w:pPr>
      <w:widowControl w:val="0"/>
      <w:spacing w:before="120" w:after="120" w:line="240" w:lineRule="auto"/>
    </w:pPr>
    <w:rPr>
      <w:color w:val="000000"/>
      <w:sz w:val="22"/>
      <w:szCs w:val="22"/>
    </w:rPr>
  </w:style>
  <w:style w:type="paragraph" w:styleId="Literaturverzeichnis">
    <w:name w:val="Bibliography"/>
    <w:basedOn w:val="Standard"/>
    <w:pPr>
      <w:spacing w:after="220" w:line="240" w:lineRule="auto"/>
      <w:ind w:left="851" w:hanging="851"/>
      <w:jc w:val="left"/>
    </w:pPr>
  </w:style>
  <w:style w:type="paragraph" w:customStyle="1" w:styleId="Vorgabetext">
    <w:name w:val="Vorgabetext"/>
    <w:rPr>
      <w:rFonts w:ascii="Times New Roman" w:hAnsi="Times New Roman"/>
      <w:color w:val="000000"/>
      <w:sz w:val="24"/>
      <w:szCs w:val="24"/>
    </w:rPr>
  </w:style>
  <w:style w:type="paragraph" w:customStyle="1" w:styleId="Formatvorlage1">
    <w:name w:val="Formatvorlage1"/>
    <w:basedOn w:val="Standard"/>
    <w:pPr>
      <w:tabs>
        <w:tab w:val="left" w:pos="1620"/>
        <w:tab w:val="left" w:pos="2520"/>
      </w:tabs>
      <w:overflowPunct w:val="0"/>
      <w:autoSpaceDE w:val="0"/>
      <w:autoSpaceDN w:val="0"/>
      <w:adjustRightInd w:val="0"/>
      <w:spacing w:after="120" w:line="240" w:lineRule="auto"/>
      <w:textAlignment w:val="baseline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Tabellenberschrift">
    <w:name w:val="Tabellenüberschrift"/>
    <w:basedOn w:val="Standard"/>
    <w:autoRedefine/>
    <w:pPr>
      <w:spacing w:after="120"/>
    </w:pPr>
    <w:rPr>
      <w:b/>
      <w:bCs/>
      <w:sz w:val="22"/>
      <w:szCs w:val="22"/>
    </w:rPr>
  </w:style>
  <w:style w:type="paragraph" w:customStyle="1" w:styleId="Tabellegro">
    <w:name w:val="Tabelle groß"/>
    <w:basedOn w:val="Standard"/>
    <w:pPr>
      <w:keepNext/>
      <w:spacing w:before="40" w:after="40" w:line="240" w:lineRule="auto"/>
      <w:jc w:val="left"/>
    </w:pPr>
  </w:style>
  <w:style w:type="paragraph" w:customStyle="1" w:styleId="Unterberschrift">
    <w:name w:val="Unterüberschrift"/>
    <w:basedOn w:val="Standard"/>
    <w:next w:val="Standard"/>
    <w:pPr>
      <w:keepNext/>
      <w:tabs>
        <w:tab w:val="left" w:pos="1151"/>
        <w:tab w:val="left" w:pos="2880"/>
        <w:tab w:val="left" w:pos="3170"/>
        <w:tab w:val="left" w:pos="9072"/>
      </w:tabs>
      <w:spacing w:before="360" w:after="0" w:line="320" w:lineRule="atLeast"/>
      <w:jc w:val="left"/>
    </w:pPr>
    <w:rPr>
      <w:u w:val="single"/>
    </w:rPr>
  </w:style>
  <w:style w:type="paragraph" w:styleId="Textkrper-Zeileneinzug">
    <w:name w:val="Body Text Indent"/>
    <w:aliases w:val="Textkörper-Einzug Char Char Char,Textkörper-Einzug Char,Textkörper-Einzug Char Char Char Char Char,Textkörper-Einzug Char Char Char Char,Textkörper-Zeileneinzug1"/>
    <w:basedOn w:val="Standard"/>
    <w:pPr>
      <w:spacing w:before="120" w:after="120" w:line="312" w:lineRule="auto"/>
      <w:ind w:left="1134"/>
    </w:pPr>
    <w:rPr>
      <w:rFonts w:eastAsia="MS Mincho"/>
    </w:rPr>
  </w:style>
  <w:style w:type="paragraph" w:customStyle="1" w:styleId="berschrift-nichtunterstrichen">
    <w:name w:val="Überschrift-nicht unterstrichen"/>
    <w:basedOn w:val="Standard"/>
    <w:pPr>
      <w:keepNext/>
      <w:tabs>
        <w:tab w:val="right" w:pos="1134"/>
      </w:tabs>
      <w:spacing w:before="60" w:after="60" w:line="312" w:lineRule="auto"/>
      <w:ind w:left="1134"/>
      <w:outlineLvl w:val="6"/>
    </w:pPr>
  </w:style>
  <w:style w:type="paragraph" w:styleId="Textkrper-Einzug2">
    <w:name w:val="Body Text Indent 2"/>
    <w:basedOn w:val="Standard"/>
    <w:pPr>
      <w:spacing w:after="240"/>
      <w:ind w:left="425" w:hanging="425"/>
    </w:pPr>
    <w:rPr>
      <w:rFonts w:eastAsia="MS Mincho"/>
    </w:rPr>
  </w:style>
  <w:style w:type="character" w:customStyle="1" w:styleId="TabellentextZchn">
    <w:name w:val="Tabellentext Zchn"/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Einzug3">
    <w:name w:val="Body Text Indent 3"/>
    <w:basedOn w:val="Standard"/>
    <w:pPr>
      <w:ind w:left="426"/>
    </w:pPr>
  </w:style>
  <w:style w:type="paragraph" w:styleId="Blocktext">
    <w:name w:val="Block Text"/>
    <w:basedOn w:val="Standard"/>
    <w:pPr>
      <w:spacing w:before="120"/>
      <w:ind w:left="57" w:right="57"/>
    </w:pPr>
    <w:rPr>
      <w:sz w:val="24"/>
      <w:szCs w:val="24"/>
    </w:rPr>
  </w:style>
  <w:style w:type="paragraph" w:styleId="Textkrper2">
    <w:name w:val="Body Text 2"/>
    <w:basedOn w:val="Standard"/>
    <w:pPr>
      <w:spacing w:before="80"/>
    </w:pPr>
    <w:rPr>
      <w:i/>
      <w:iCs/>
    </w:rPr>
  </w:style>
  <w:style w:type="paragraph" w:styleId="Textkrper3">
    <w:name w:val="Body Text 3"/>
    <w:basedOn w:val="Standard"/>
    <w:pPr>
      <w:tabs>
        <w:tab w:val="left" w:pos="284"/>
        <w:tab w:val="left" w:pos="2268"/>
      </w:tabs>
      <w:spacing w:before="100" w:after="120"/>
    </w:pPr>
    <w:rPr>
      <w:sz w:val="15"/>
      <w:szCs w:val="15"/>
    </w:rPr>
  </w:style>
  <w:style w:type="character" w:styleId="Kommentarzeichen">
    <w:name w:val="annotation reference"/>
    <w:semiHidden/>
    <w:rPr>
      <w:rFonts w:ascii="Arial Narrow" w:hAnsi="Arial Narrow"/>
      <w:sz w:val="16"/>
      <w:szCs w:val="16"/>
    </w:rPr>
  </w:style>
  <w:style w:type="paragraph" w:styleId="Kommentartext">
    <w:name w:val="annotation text"/>
    <w:basedOn w:val="Standard"/>
    <w:semiHidden/>
    <w:pPr>
      <w:spacing w:before="60" w:after="60" w:line="240" w:lineRule="auto"/>
    </w:pPr>
    <w:rPr>
      <w:rFonts w:ascii="Arial Narrow" w:hAnsi="Arial Narrow" w:cs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semiHidden/>
    <w:pPr>
      <w:spacing w:before="0" w:after="180" w:line="300" w:lineRule="auto"/>
    </w:pPr>
    <w:rPr>
      <w:rFonts w:ascii="Arial" w:hAnsi="Arial" w:cs="Arial"/>
      <w:b/>
      <w:bCs/>
    </w:rPr>
  </w:style>
  <w:style w:type="paragraph" w:styleId="Beschriftung">
    <w:name w:val="caption"/>
    <w:basedOn w:val="Standard"/>
    <w:next w:val="Standard"/>
    <w:qFormat/>
    <w:pPr>
      <w:spacing w:before="120" w:after="120" w:line="240" w:lineRule="auto"/>
    </w:pPr>
    <w:rPr>
      <w:rFonts w:ascii="Arial Narrow" w:hAnsi="Arial Narrow" w:cs="Times New Roman"/>
      <w:b/>
      <w:bCs/>
    </w:rPr>
  </w:style>
  <w:style w:type="paragraph" w:customStyle="1" w:styleId="Textkrper-EinzugTextkrper-EinzugCharCharCharTextkrper-EinzugCharTextkrper-EinzugCharCharCharCharCharTextkrper-EinzugCharCharCharCharTextkrper-Zeileneinzug1">
    <w:name w:val="Textkörper-Einzug.Textkörper-Einzug Char Char Char.Textkörper-Einzug Char.Textkörper-Einzug Char Char Char Char Char.Textkörper-Einzug Char Char Char Char.Textkörper-Zeileneinzug1"/>
    <w:basedOn w:val="Standard"/>
    <w:pPr>
      <w:spacing w:after="170" w:line="312" w:lineRule="auto"/>
      <w:ind w:left="1134"/>
    </w:pPr>
    <w:rPr>
      <w:rFonts w:ascii="Times New Roman" w:hAnsi="Times New Roman" w:cs="Times New Roman"/>
    </w:rPr>
  </w:style>
  <w:style w:type="paragraph" w:customStyle="1" w:styleId="Tab1-Kopfzeile">
    <w:name w:val="Tab1-Kopfzeile"/>
    <w:basedOn w:val="Standard"/>
    <w:pPr>
      <w:spacing w:before="20" w:after="20" w:line="288" w:lineRule="auto"/>
      <w:jc w:val="left"/>
    </w:pPr>
    <w:rPr>
      <w:b/>
      <w:bCs/>
    </w:rPr>
  </w:style>
  <w:style w:type="paragraph" w:customStyle="1" w:styleId="Tab1-Text">
    <w:name w:val="Tab1-Text"/>
    <w:basedOn w:val="Standard"/>
    <w:pPr>
      <w:spacing w:before="20" w:after="20" w:line="240" w:lineRule="auto"/>
      <w:jc w:val="left"/>
    </w:pPr>
  </w:style>
  <w:style w:type="character" w:customStyle="1" w:styleId="nderung">
    <w:name w:val="Änderung"/>
    <w:rPr>
      <w:rFonts w:ascii="Courier New" w:hAnsi="Courier New" w:cs="Times New Roman"/>
      <w:b/>
      <w:bCs/>
      <w:i/>
      <w:iCs/>
      <w:color w:val="0000FF"/>
      <w:sz w:val="22"/>
      <w:szCs w:val="22"/>
      <w:u w:val="none"/>
    </w:rPr>
  </w:style>
  <w:style w:type="character" w:customStyle="1" w:styleId="Max">
    <w:name w:val="Max.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bteilung%20IID\Sachgebiet%20IID2\Naturschutz_Landschaftspflege\Arten-Biotopschutz\Artenschutz\Artenschutz%20im%20Genehmigungsverfahren\Gemeinsame%20Hinweise%202008\MS-&#220;berarbeitung_Entwurf\Ergebnis%20Abstimmung1%20StMUGV\2007-12-17_OBB-IID2_saP%20Vers_2-0_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2007-12-17_OBB-IID2_saP Vers_2-0_Vorlage.dot</Template>
  <TotalTime>0</TotalTime>
  <Pages>1</Pages>
  <Words>976</Words>
  <Characters>6156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B50</vt:lpstr>
    </vt:vector>
  </TitlesOfParts>
  <Company>Froelich &amp; Sporbeck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B50</dc:title>
  <dc:subject>Erläuterungsbericht</dc:subject>
  <dc:creator>OBB/IID2/Kinberger</dc:creator>
  <cp:keywords/>
  <dc:description/>
  <cp:lastModifiedBy>lfu-gabel</cp:lastModifiedBy>
  <cp:revision>2</cp:revision>
  <cp:lastPrinted>2011-02-15T12:57:00Z</cp:lastPrinted>
  <dcterms:created xsi:type="dcterms:W3CDTF">2011-03-21T07:31:00Z</dcterms:created>
  <dcterms:modified xsi:type="dcterms:W3CDTF">2011-03-21T07:31:00Z</dcterms:modified>
</cp:coreProperties>
</file>